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5C" w:rsidRPr="00B5515B" w:rsidRDefault="007E7F5C" w:rsidP="00B5515B">
      <w:pPr>
        <w:jc w:val="right"/>
        <w:rPr>
          <w:rFonts w:ascii="Times New Roman" w:hAnsi="Times New Roman" w:cs="Times New Roman"/>
          <w:sz w:val="20"/>
          <w:szCs w:val="20"/>
        </w:rPr>
      </w:pPr>
      <w:r w:rsidRPr="00B5515B">
        <w:rPr>
          <w:rFonts w:ascii="Times New Roman" w:hAnsi="Times New Roman" w:cs="Times New Roman"/>
          <w:sz w:val="20"/>
          <w:szCs w:val="20"/>
        </w:rPr>
        <w:t>Informācija medijiem</w:t>
      </w:r>
      <w:r w:rsidRPr="00B5515B">
        <w:rPr>
          <w:rFonts w:ascii="Times New Roman" w:hAnsi="Times New Roman" w:cs="Times New Roman"/>
          <w:sz w:val="20"/>
          <w:szCs w:val="20"/>
        </w:rPr>
        <w:br/>
        <w:t>2</w:t>
      </w:r>
      <w:r w:rsidR="009C6DC8">
        <w:rPr>
          <w:rFonts w:ascii="Times New Roman" w:hAnsi="Times New Roman" w:cs="Times New Roman"/>
          <w:sz w:val="20"/>
          <w:szCs w:val="20"/>
        </w:rPr>
        <w:t>5</w:t>
      </w:r>
      <w:r w:rsidRPr="00B5515B">
        <w:rPr>
          <w:rFonts w:ascii="Times New Roman" w:hAnsi="Times New Roman" w:cs="Times New Roman"/>
          <w:sz w:val="20"/>
          <w:szCs w:val="20"/>
        </w:rPr>
        <w:t>.01.2019.</w:t>
      </w:r>
    </w:p>
    <w:p w:rsidR="009C6DC8" w:rsidRDefault="009C6DC8" w:rsidP="00B5515B">
      <w:pPr>
        <w:jc w:val="both"/>
        <w:rPr>
          <w:rFonts w:ascii="Times New Roman" w:hAnsi="Times New Roman" w:cs="Times New Roman"/>
          <w:b/>
          <w:sz w:val="24"/>
          <w:szCs w:val="24"/>
        </w:rPr>
      </w:pPr>
    </w:p>
    <w:p w:rsidR="007E7F5C" w:rsidRPr="00B5515B" w:rsidRDefault="007E7F5C" w:rsidP="00B5515B">
      <w:pPr>
        <w:jc w:val="both"/>
        <w:rPr>
          <w:rFonts w:ascii="Times New Roman" w:hAnsi="Times New Roman" w:cs="Times New Roman"/>
          <w:b/>
          <w:sz w:val="24"/>
          <w:szCs w:val="24"/>
        </w:rPr>
      </w:pPr>
      <w:r w:rsidRPr="00B5515B">
        <w:rPr>
          <w:rFonts w:ascii="Times New Roman" w:hAnsi="Times New Roman" w:cs="Times New Roman"/>
          <w:b/>
          <w:sz w:val="24"/>
          <w:szCs w:val="24"/>
        </w:rPr>
        <w:t>Nepalaid garām šogad pirmos projektu konkursus, lai īstenotu projektus jaunatnes jomā</w:t>
      </w:r>
    </w:p>
    <w:p w:rsidR="003A657C" w:rsidRPr="00B5515B" w:rsidRDefault="007E7F5C" w:rsidP="00B5515B">
      <w:pPr>
        <w:jc w:val="both"/>
        <w:rPr>
          <w:rFonts w:ascii="Times New Roman" w:hAnsi="Times New Roman" w:cs="Times New Roman"/>
          <w:b/>
          <w:sz w:val="24"/>
          <w:szCs w:val="24"/>
        </w:rPr>
      </w:pPr>
      <w:r w:rsidRPr="00B5515B">
        <w:rPr>
          <w:rFonts w:ascii="Times New Roman" w:hAnsi="Times New Roman" w:cs="Times New Roman"/>
          <w:b/>
          <w:sz w:val="24"/>
          <w:szCs w:val="24"/>
        </w:rPr>
        <w:t>5. februāris programmai “Erasmus+: Jaunatne darbībā”, 7. februāris programmai “Eiropas Solidaritātes korpuss” – šie ir divi datumi, līdz kuriem</w:t>
      </w:r>
      <w:r w:rsidR="003A657C" w:rsidRPr="00B5515B">
        <w:rPr>
          <w:rFonts w:ascii="Times New Roman" w:hAnsi="Times New Roman" w:cs="Times New Roman"/>
          <w:b/>
          <w:sz w:val="24"/>
          <w:szCs w:val="24"/>
        </w:rPr>
        <w:t xml:space="preserve"> jauniešu grupas, nevalstiskās organizācijas, biedrības, sociālie uzņēmumi, valsts un pašvaldību institūcijas un citi, kas ikdienā </w:t>
      </w:r>
      <w:r w:rsidRPr="00B5515B">
        <w:rPr>
          <w:rFonts w:ascii="Times New Roman" w:hAnsi="Times New Roman" w:cs="Times New Roman"/>
          <w:b/>
          <w:sz w:val="24"/>
          <w:szCs w:val="24"/>
        </w:rPr>
        <w:t xml:space="preserve"> </w:t>
      </w:r>
      <w:r w:rsidR="003A657C" w:rsidRPr="00B5515B">
        <w:rPr>
          <w:rFonts w:ascii="Times New Roman" w:hAnsi="Times New Roman" w:cs="Times New Roman"/>
          <w:b/>
          <w:sz w:val="24"/>
          <w:szCs w:val="24"/>
        </w:rPr>
        <w:t xml:space="preserve">strādā ar jauniešiem, aicināti iesniegt savus projektu pieteikumus, informē Jaunatnes starptautisko programmu aģentūra (JSPA). </w:t>
      </w:r>
    </w:p>
    <w:p w:rsidR="003A657C" w:rsidRPr="00B5515B" w:rsidRDefault="00B24D68" w:rsidP="00B5515B">
      <w:pPr>
        <w:jc w:val="both"/>
        <w:rPr>
          <w:rFonts w:ascii="Times New Roman" w:hAnsi="Times New Roman" w:cs="Times New Roman"/>
          <w:sz w:val="24"/>
          <w:szCs w:val="24"/>
        </w:rPr>
      </w:pPr>
      <w:r w:rsidRPr="00B5515B">
        <w:rPr>
          <w:rFonts w:ascii="Times New Roman" w:hAnsi="Times New Roman" w:cs="Times New Roman"/>
          <w:sz w:val="24"/>
          <w:szCs w:val="24"/>
        </w:rPr>
        <w:t xml:space="preserve">Abu programmu projekti ir </w:t>
      </w:r>
      <w:r w:rsidR="00EE597C">
        <w:rPr>
          <w:rFonts w:ascii="Times New Roman" w:hAnsi="Times New Roman" w:cs="Times New Roman"/>
          <w:sz w:val="24"/>
          <w:szCs w:val="24"/>
        </w:rPr>
        <w:t xml:space="preserve">gan </w:t>
      </w:r>
      <w:r w:rsidRPr="00B5515B">
        <w:rPr>
          <w:rFonts w:ascii="Times New Roman" w:hAnsi="Times New Roman" w:cs="Times New Roman"/>
          <w:sz w:val="24"/>
          <w:szCs w:val="24"/>
        </w:rPr>
        <w:t>starptautiski,</w:t>
      </w:r>
      <w:r w:rsidR="00EE597C">
        <w:rPr>
          <w:rFonts w:ascii="Times New Roman" w:hAnsi="Times New Roman" w:cs="Times New Roman"/>
          <w:sz w:val="24"/>
          <w:szCs w:val="24"/>
        </w:rPr>
        <w:t xml:space="preserve"> gan nacionāli</w:t>
      </w:r>
      <w:bookmarkStart w:id="0" w:name="_GoBack"/>
      <w:bookmarkEnd w:id="0"/>
      <w:r w:rsidRPr="00B5515B">
        <w:rPr>
          <w:rFonts w:ascii="Times New Roman" w:hAnsi="Times New Roman" w:cs="Times New Roman"/>
          <w:sz w:val="24"/>
          <w:szCs w:val="24"/>
        </w:rPr>
        <w:t xml:space="preserve"> ar mērķi uzlabot darba ar jaunatni kvalitāti, veicināt sabiedrībā solidaritāti, iedrošināt jauniešus pašus īstenot savus projektus, iesaistīties un kļūt sociāli aktīviem. </w:t>
      </w:r>
    </w:p>
    <w:p w:rsidR="00B5515B" w:rsidRPr="00B5515B" w:rsidRDefault="00B5515B" w:rsidP="00B5515B">
      <w:pPr>
        <w:jc w:val="both"/>
        <w:rPr>
          <w:rFonts w:ascii="Times New Roman" w:hAnsi="Times New Roman" w:cs="Times New Roman"/>
          <w:b/>
          <w:sz w:val="24"/>
          <w:szCs w:val="24"/>
        </w:rPr>
      </w:pPr>
      <w:r w:rsidRPr="00B5515B">
        <w:rPr>
          <w:rFonts w:ascii="Times New Roman" w:hAnsi="Times New Roman" w:cs="Times New Roman"/>
          <w:b/>
          <w:sz w:val="24"/>
          <w:szCs w:val="24"/>
        </w:rPr>
        <w:t>Par “Erasmus+: Jaunatne darbībā”</w:t>
      </w:r>
    </w:p>
    <w:p w:rsidR="007E7F5C" w:rsidRPr="00B5515B" w:rsidRDefault="00C87FE9" w:rsidP="00B5515B">
      <w:pPr>
        <w:jc w:val="both"/>
        <w:rPr>
          <w:rFonts w:ascii="Times New Roman" w:hAnsi="Times New Roman" w:cs="Times New Roman"/>
          <w:sz w:val="24"/>
          <w:szCs w:val="24"/>
        </w:rPr>
      </w:pPr>
      <w:r w:rsidRPr="00B5515B">
        <w:rPr>
          <w:rFonts w:ascii="Times New Roman" w:hAnsi="Times New Roman" w:cs="Times New Roman"/>
          <w:sz w:val="24"/>
          <w:szCs w:val="24"/>
        </w:rPr>
        <w:t>Latvijai programmas “Erasmus+: Jaunatne darbībā” projektu īstenošanai 2019. gadā pieejami teju 2,4 miljoni eiro</w:t>
      </w:r>
      <w:r w:rsidR="009C6DC8">
        <w:rPr>
          <w:rFonts w:ascii="Times New Roman" w:hAnsi="Times New Roman" w:cs="Times New Roman"/>
          <w:sz w:val="24"/>
          <w:szCs w:val="24"/>
        </w:rPr>
        <w:t xml:space="preserve"> </w:t>
      </w:r>
      <w:r w:rsidR="009C6DC8" w:rsidRPr="009C6DC8">
        <w:rPr>
          <w:rFonts w:ascii="Times New Roman" w:hAnsi="Times New Roman" w:cs="Times New Roman"/>
          <w:sz w:val="24"/>
          <w:szCs w:val="24"/>
        </w:rPr>
        <w:t>(2 358 697 eiro).</w:t>
      </w:r>
      <w:r w:rsidRPr="00B5515B">
        <w:rPr>
          <w:rFonts w:ascii="Times New Roman" w:hAnsi="Times New Roman" w:cs="Times New Roman"/>
          <w:sz w:val="24"/>
          <w:szCs w:val="24"/>
        </w:rPr>
        <w:t xml:space="preserve"> Pirmajā projektu konkursā, kas norisinās līdz 5. februārim - 612 632,10 eiro. Kopumā šogad projektus “Erasmus+” jaunatnes jomā varēs iesniegt trīs reizes gadā – līdz 5. februār</w:t>
      </w:r>
      <w:r w:rsidR="00E70EF5" w:rsidRPr="00B5515B">
        <w:rPr>
          <w:rFonts w:ascii="Times New Roman" w:hAnsi="Times New Roman" w:cs="Times New Roman"/>
          <w:sz w:val="24"/>
          <w:szCs w:val="24"/>
        </w:rPr>
        <w:t>im, līdz 30. aprī</w:t>
      </w:r>
      <w:r w:rsidR="00467035" w:rsidRPr="00B5515B">
        <w:rPr>
          <w:rFonts w:ascii="Times New Roman" w:hAnsi="Times New Roman" w:cs="Times New Roman"/>
          <w:sz w:val="24"/>
          <w:szCs w:val="24"/>
        </w:rPr>
        <w:t>l</w:t>
      </w:r>
      <w:r w:rsidR="00E70EF5" w:rsidRPr="00B5515B">
        <w:rPr>
          <w:rFonts w:ascii="Times New Roman" w:hAnsi="Times New Roman" w:cs="Times New Roman"/>
          <w:sz w:val="24"/>
          <w:szCs w:val="24"/>
        </w:rPr>
        <w:t>im,</w:t>
      </w:r>
      <w:r w:rsidR="00467035" w:rsidRPr="00B5515B">
        <w:rPr>
          <w:rFonts w:ascii="Times New Roman" w:hAnsi="Times New Roman" w:cs="Times New Roman"/>
          <w:sz w:val="24"/>
          <w:szCs w:val="24"/>
        </w:rPr>
        <w:t xml:space="preserve"> kā arī līdz 1. oktobrim</w:t>
      </w:r>
      <w:r w:rsidRPr="00B5515B">
        <w:rPr>
          <w:rFonts w:ascii="Times New Roman" w:hAnsi="Times New Roman" w:cs="Times New Roman"/>
          <w:sz w:val="24"/>
          <w:szCs w:val="24"/>
        </w:rPr>
        <w:t>.</w:t>
      </w:r>
    </w:p>
    <w:p w:rsidR="007E7F5C" w:rsidRPr="00B5515B" w:rsidRDefault="007E7F5C" w:rsidP="00B5515B">
      <w:pPr>
        <w:jc w:val="both"/>
        <w:rPr>
          <w:rFonts w:ascii="Times New Roman" w:hAnsi="Times New Roman" w:cs="Times New Roman"/>
          <w:sz w:val="24"/>
          <w:szCs w:val="24"/>
        </w:rPr>
      </w:pPr>
      <w:r w:rsidRPr="00B5515B">
        <w:rPr>
          <w:rFonts w:ascii="Times New Roman" w:hAnsi="Times New Roman" w:cs="Times New Roman"/>
          <w:sz w:val="24"/>
          <w:szCs w:val="24"/>
        </w:rPr>
        <w:t>2019. gads ir jau sestais gads programmas “Erasmus+” ciklā, kas kopumā ilgst no 2014. līdz 2020. gadam. Programmas “Erasmus+: Jaunatne darbībā” ietvaros jauniešiem vecumā no 13 līdz 30 gadiem, jaunatnes darbiniekiem un citām personām, kas iesaistītas darbā ar jaunatni, sadarbojoties ar ārvalstu partneriem, ir iespēja iegūt jaunas zināšanas, prasmes un pieredzi, pašiem veidojot un īstenojot projektus.</w:t>
      </w:r>
    </w:p>
    <w:p w:rsidR="007E7F5C" w:rsidRPr="00B5515B" w:rsidRDefault="007E7F5C" w:rsidP="00B5515B">
      <w:pPr>
        <w:jc w:val="both"/>
        <w:rPr>
          <w:rFonts w:ascii="Times New Roman" w:hAnsi="Times New Roman" w:cs="Times New Roman"/>
          <w:sz w:val="24"/>
          <w:szCs w:val="24"/>
        </w:rPr>
      </w:pPr>
      <w:r w:rsidRPr="00B5515B">
        <w:rPr>
          <w:rFonts w:ascii="Times New Roman" w:hAnsi="Times New Roman" w:cs="Times New Roman"/>
          <w:sz w:val="24"/>
          <w:szCs w:val="24"/>
        </w:rPr>
        <w:t>Programmā “Erasmus+: Jaunatne darbībā” ir iespējams īstenot projektus trīs pamatdarbībās: pirmā – “Personu mobilitāte mācību nolūkos” (mobilitātes veids “Jauniešu apmaiņas” un “Jaunatnes darbinieku mobilitāte”); otrā – “Stratēģiskās partnerības jaunatnes jomā”; trešā – “</w:t>
      </w:r>
      <w:r w:rsidR="009C6DC8">
        <w:rPr>
          <w:rFonts w:ascii="Times New Roman" w:hAnsi="Times New Roman" w:cs="Times New Roman"/>
          <w:sz w:val="24"/>
          <w:szCs w:val="24"/>
        </w:rPr>
        <w:t>Jaunatnes dialoga projekti</w:t>
      </w:r>
      <w:r w:rsidRPr="00B5515B">
        <w:rPr>
          <w:rFonts w:ascii="Times New Roman" w:hAnsi="Times New Roman" w:cs="Times New Roman"/>
          <w:sz w:val="24"/>
          <w:szCs w:val="24"/>
        </w:rPr>
        <w:t>”.</w:t>
      </w:r>
    </w:p>
    <w:p w:rsidR="00B5515B" w:rsidRPr="00B5515B" w:rsidRDefault="00B5515B" w:rsidP="00B5515B">
      <w:pPr>
        <w:jc w:val="both"/>
        <w:rPr>
          <w:rFonts w:ascii="Times New Roman" w:hAnsi="Times New Roman" w:cs="Times New Roman"/>
          <w:b/>
          <w:sz w:val="24"/>
          <w:szCs w:val="24"/>
        </w:rPr>
      </w:pPr>
      <w:r w:rsidRPr="00B5515B">
        <w:rPr>
          <w:rFonts w:ascii="Times New Roman" w:hAnsi="Times New Roman" w:cs="Times New Roman"/>
          <w:b/>
          <w:sz w:val="24"/>
          <w:szCs w:val="24"/>
        </w:rPr>
        <w:t>Par “Eiropas Solidaritātes korpusu”</w:t>
      </w:r>
    </w:p>
    <w:p w:rsidR="00E70EF5" w:rsidRPr="00B5515B" w:rsidRDefault="00C87FE9" w:rsidP="00B5515B">
      <w:pPr>
        <w:jc w:val="both"/>
        <w:rPr>
          <w:rFonts w:ascii="Times New Roman" w:hAnsi="Times New Roman" w:cs="Times New Roman"/>
          <w:sz w:val="24"/>
          <w:szCs w:val="24"/>
        </w:rPr>
      </w:pPr>
      <w:r w:rsidRPr="00B5515B">
        <w:rPr>
          <w:rFonts w:ascii="Times New Roman" w:hAnsi="Times New Roman" w:cs="Times New Roman"/>
          <w:sz w:val="24"/>
          <w:szCs w:val="24"/>
        </w:rPr>
        <w:t xml:space="preserve">Savukārt programmas “Eiropas Solidaritātes korpuss” projektu īstenošanai 2019. gadā Latvijai ir pieejami teju 1,3 miljoni eiro (1, 128 miljoni eiro). Pirmajā projektu konkursā, kas norisinās līdz 7. februārim </w:t>
      </w:r>
      <w:r w:rsidR="00E70EF5" w:rsidRPr="00B5515B">
        <w:rPr>
          <w:rFonts w:ascii="Times New Roman" w:hAnsi="Times New Roman" w:cs="Times New Roman"/>
          <w:sz w:val="24"/>
          <w:szCs w:val="24"/>
        </w:rPr>
        <w:t>– 383 380, 94 eiro. Kopumā šogad projektus “Eiropas Solidaritātes korpusā” varēs iesniegt trīs reizes gadā – līdz 7. februārim, līdz 30. aprīlim un līdz 1. oktobrim.</w:t>
      </w:r>
    </w:p>
    <w:p w:rsidR="00B5515B" w:rsidRPr="00B5515B" w:rsidRDefault="00B5515B" w:rsidP="00B5515B">
      <w:pPr>
        <w:jc w:val="both"/>
        <w:rPr>
          <w:rFonts w:ascii="Times New Roman" w:hAnsi="Times New Roman" w:cs="Times New Roman"/>
          <w:sz w:val="24"/>
          <w:szCs w:val="24"/>
        </w:rPr>
      </w:pPr>
      <w:r w:rsidRPr="00B5515B">
        <w:rPr>
          <w:rFonts w:ascii="Times New Roman" w:hAnsi="Times New Roman" w:cs="Times New Roman"/>
          <w:sz w:val="24"/>
          <w:szCs w:val="24"/>
        </w:rPr>
        <w:lastRenderedPageBreak/>
        <w:t>JSPA informē, ka šis ir otrais gads programmas “Eiropas Solidaritātes korpuss” ciklā, kas kopumā ilgst no 2018. līdz 2020. gadam. Programmā “Eiropas Solidaritātes korpuss” jauniešiem vecumā no 18 līdz 30 gadiem ir iespēja doties brīvprātīgajā darbā (gan starptautiskā, gan atsevišķos gadījumos nacionālā), strādāt atmaksātu praksi* vai darbu, kā arī īstenot pašiem savus Solidaritātes projektus, kuru mērķis ir risināt kādu sabiedrībā aktuālu izaicinājumu.</w:t>
      </w:r>
    </w:p>
    <w:p w:rsidR="00B5515B" w:rsidRPr="00B5515B" w:rsidRDefault="00B5515B" w:rsidP="00B5515B">
      <w:pPr>
        <w:jc w:val="both"/>
        <w:rPr>
          <w:rFonts w:ascii="Times New Roman" w:hAnsi="Times New Roman" w:cs="Times New Roman"/>
          <w:sz w:val="24"/>
          <w:szCs w:val="24"/>
        </w:rPr>
      </w:pPr>
      <w:r w:rsidRPr="00B5515B">
        <w:rPr>
          <w:rFonts w:ascii="Times New Roman" w:hAnsi="Times New Roman" w:cs="Times New Roman"/>
          <w:sz w:val="24"/>
          <w:szCs w:val="24"/>
        </w:rPr>
        <w:t>Programma „Erasmus+” sniedz iespēju darboties neformāli, veidot un īstenot projektus starptautiskā līmenī, sadarboties ar citu valstu jauniešiem, iegūt nozīmīgas prasmes un iemaņas, attīstot jaunatnes jomu Eiropā un Latvijā. Programmas mērķis ir veicināt Eiropas pilsonības apzināšanos un iesaistīt jauniešus Eiropas nākotnes veidošanā.</w:t>
      </w:r>
    </w:p>
    <w:p w:rsidR="007E7F5C" w:rsidRPr="00B5515B" w:rsidRDefault="00B5515B" w:rsidP="00B5515B">
      <w:pPr>
        <w:jc w:val="both"/>
        <w:rPr>
          <w:rFonts w:ascii="Times New Roman" w:hAnsi="Times New Roman" w:cs="Times New Roman"/>
          <w:sz w:val="24"/>
          <w:szCs w:val="24"/>
        </w:rPr>
      </w:pPr>
      <w:r w:rsidRPr="00B5515B">
        <w:rPr>
          <w:rFonts w:ascii="Times New Roman" w:hAnsi="Times New Roman" w:cs="Times New Roman"/>
          <w:sz w:val="24"/>
          <w:szCs w:val="24"/>
        </w:rPr>
        <w:t xml:space="preserve">Projektu pieteikumi abās programmās iesniedzami tiešsaistē. Plašāka informācija www.jaunatne.gov.lv. </w:t>
      </w:r>
    </w:p>
    <w:p w:rsidR="007E7F5C" w:rsidRDefault="007E7F5C" w:rsidP="00B5515B">
      <w:pPr>
        <w:jc w:val="both"/>
        <w:rPr>
          <w:rFonts w:ascii="Times New Roman" w:hAnsi="Times New Roman" w:cs="Times New Roman"/>
        </w:rPr>
      </w:pPr>
    </w:p>
    <w:p w:rsidR="009C6DC8" w:rsidRPr="00B5515B" w:rsidRDefault="009C6DC8" w:rsidP="00B5515B">
      <w:pPr>
        <w:jc w:val="both"/>
        <w:rPr>
          <w:rFonts w:ascii="Times New Roman" w:hAnsi="Times New Roman" w:cs="Times New Roman"/>
        </w:rPr>
      </w:pPr>
    </w:p>
    <w:p w:rsidR="007E7F5C" w:rsidRPr="00B5515B" w:rsidRDefault="007E7F5C" w:rsidP="00B5515B">
      <w:pPr>
        <w:jc w:val="both"/>
        <w:rPr>
          <w:rFonts w:ascii="Times New Roman" w:hAnsi="Times New Roman" w:cs="Times New Roman"/>
          <w:sz w:val="20"/>
          <w:szCs w:val="20"/>
        </w:rPr>
      </w:pPr>
      <w:r w:rsidRPr="00B5515B">
        <w:rPr>
          <w:rFonts w:ascii="Times New Roman" w:hAnsi="Times New Roman" w:cs="Times New Roman"/>
          <w:sz w:val="20"/>
          <w:szCs w:val="20"/>
        </w:rPr>
        <w:t>Izglītības un zinātnes ministrija ir atbildīgā ministrija par programmas “Erasmus+” īstenošanu Latvijā, savukārt Valsts izglītības attīstības aģentūra un Jaunatnes starptautisko programmu aģentūra  nodrošina  programmas ieviešanu. Par projektu konkursiem jaunatnes jomā vairāk var uzzināt www.jaunatne.gov.lv sadaļā „Erasmus+”. Savukārt par izglītības un mācību jomas projektiem - www.viaa.gov.lv sadaļā „Erasmus+”.</w:t>
      </w:r>
    </w:p>
    <w:p w:rsidR="00B5515B" w:rsidRPr="00B5515B" w:rsidRDefault="00B5515B" w:rsidP="00B5515B">
      <w:pPr>
        <w:jc w:val="both"/>
        <w:rPr>
          <w:rFonts w:ascii="Times New Roman" w:hAnsi="Times New Roman" w:cs="Times New Roman"/>
          <w:sz w:val="20"/>
          <w:szCs w:val="20"/>
        </w:rPr>
      </w:pPr>
      <w:r w:rsidRPr="00B5515B">
        <w:rPr>
          <w:rFonts w:ascii="Times New Roman" w:hAnsi="Times New Roman" w:cs="Times New Roman"/>
          <w:sz w:val="20"/>
          <w:szCs w:val="20"/>
        </w:rPr>
        <w:t>Latvijā “Eiropas Solidaritātes korpusu” administrē Jaunatnes st</w:t>
      </w:r>
      <w:r w:rsidR="009C6DC8">
        <w:rPr>
          <w:rFonts w:ascii="Times New Roman" w:hAnsi="Times New Roman" w:cs="Times New Roman"/>
          <w:sz w:val="20"/>
          <w:szCs w:val="20"/>
        </w:rPr>
        <w:t>arptautisko programmu aģentūra</w:t>
      </w:r>
      <w:r w:rsidRPr="00B5515B">
        <w:rPr>
          <w:rFonts w:ascii="Times New Roman" w:hAnsi="Times New Roman" w:cs="Times New Roman"/>
          <w:sz w:val="20"/>
          <w:szCs w:val="20"/>
        </w:rPr>
        <w:t>. Ideja par šādas programmas nepieciešamību radās jau 2016. gada nogalē, kad EK priekšsēdētājs Žans Klods Junkers savā runā par stāvokli ES paziņoja par ieceri izveidot Eiropas Solidaritātes korpusu, radot iespējas jauniešiem, kas vēlas sniegt nozīmīgu ieguldījumu sabiedrībā un izrādīt solidaritāti.</w:t>
      </w:r>
      <w:r w:rsidR="009C6DC8">
        <w:rPr>
          <w:rFonts w:ascii="Times New Roman" w:hAnsi="Times New Roman" w:cs="Times New Roman"/>
          <w:sz w:val="20"/>
          <w:szCs w:val="20"/>
        </w:rPr>
        <w:t xml:space="preserve"> </w:t>
      </w:r>
      <w:r w:rsidRPr="00B5515B">
        <w:rPr>
          <w:rFonts w:ascii="Times New Roman" w:hAnsi="Times New Roman" w:cs="Times New Roman"/>
          <w:sz w:val="20"/>
          <w:szCs w:val="20"/>
        </w:rPr>
        <w:t>“Eiropas Solidaritātes korpuss” ir Eiropas Savienības programma, kuras mērķis ir veicināt solidaritāti, iesaistot organizācijas un jauniešus vecumā no 18 līdz 30 gadiem solidaritātes aktivitātēs, kas risina sabiedrībai aktuālus izaicinājumus, uzlabo jauniešu kompetences, sekmē sociālo iekļaušanu un Eiropas vērtību stiprināšanu.</w:t>
      </w:r>
    </w:p>
    <w:p w:rsidR="007E7F5C" w:rsidRPr="00B5515B" w:rsidRDefault="007E7F5C" w:rsidP="00B5515B">
      <w:pPr>
        <w:jc w:val="both"/>
        <w:rPr>
          <w:rFonts w:ascii="Times New Roman" w:hAnsi="Times New Roman" w:cs="Times New Roman"/>
          <w:b/>
          <w:sz w:val="20"/>
          <w:szCs w:val="20"/>
        </w:rPr>
      </w:pPr>
      <w:r w:rsidRPr="00B5515B">
        <w:rPr>
          <w:rFonts w:ascii="Times New Roman" w:hAnsi="Times New Roman" w:cs="Times New Roman"/>
          <w:b/>
          <w:sz w:val="20"/>
          <w:szCs w:val="20"/>
        </w:rPr>
        <w:t>Par Jaunatnes starptautisko programmu aģentūru</w:t>
      </w:r>
    </w:p>
    <w:p w:rsidR="007E7F5C" w:rsidRPr="00B5515B" w:rsidRDefault="007E7F5C" w:rsidP="00B5515B">
      <w:pPr>
        <w:jc w:val="both"/>
        <w:rPr>
          <w:rFonts w:ascii="Times New Roman" w:hAnsi="Times New Roman" w:cs="Times New Roman"/>
          <w:sz w:val="20"/>
          <w:szCs w:val="20"/>
        </w:rPr>
      </w:pPr>
      <w:r w:rsidRPr="00B5515B">
        <w:rPr>
          <w:rFonts w:ascii="Times New Roman" w:hAnsi="Times New Roman" w:cs="Times New Roman"/>
          <w:sz w:val="20"/>
          <w:szCs w:val="20"/>
        </w:rPr>
        <w:t>JSPA darbojas kopš 1999. gada. Tā ir izglītības un zinātnes ministra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w:t>
      </w:r>
    </w:p>
    <w:p w:rsidR="007E7F5C" w:rsidRPr="00B5515B" w:rsidRDefault="007E7F5C" w:rsidP="00B5515B">
      <w:pPr>
        <w:jc w:val="both"/>
        <w:rPr>
          <w:rFonts w:ascii="Times New Roman" w:hAnsi="Times New Roman" w:cs="Times New Roman"/>
          <w:sz w:val="20"/>
          <w:szCs w:val="20"/>
        </w:rPr>
      </w:pPr>
      <w:r w:rsidRPr="00B5515B">
        <w:rPr>
          <w:rFonts w:ascii="Times New Roman" w:hAnsi="Times New Roman" w:cs="Times New Roman"/>
          <w:sz w:val="20"/>
          <w:szCs w:val="20"/>
        </w:rPr>
        <w:t>JSPA administrē dažādas starptautiskas un nacionālas programmas: “Erasmus+: Jaunatne darbībā”; “Eiropas Solidaritātes korpuss”; Eiropas Komisijas informācijas tīklu jauniešiem Eurodesk, eTwinning, Izglītības un zinātnes ministrijas Jaunatnes politikas valsts programmu, Jauniešu garantijas projektu “PROTI un DARI!”. Kopējā summa, kas pieejama JSPA administrēto programmu projektu īstenošanai 2019. gadā ir vairāk nekā 6 miljoni eiro.</w:t>
      </w:r>
    </w:p>
    <w:p w:rsidR="007E7F5C" w:rsidRPr="00B5515B" w:rsidRDefault="007E7F5C" w:rsidP="00B5515B">
      <w:pPr>
        <w:jc w:val="both"/>
        <w:rPr>
          <w:rFonts w:ascii="Times New Roman" w:hAnsi="Times New Roman" w:cs="Times New Roman"/>
          <w:sz w:val="20"/>
          <w:szCs w:val="20"/>
        </w:rPr>
      </w:pPr>
    </w:p>
    <w:p w:rsidR="009C6DC8" w:rsidRPr="009C6DC8" w:rsidRDefault="009C6DC8" w:rsidP="009C6DC8">
      <w:pPr>
        <w:jc w:val="both"/>
        <w:rPr>
          <w:rFonts w:ascii="Times New Roman" w:hAnsi="Times New Roman" w:cs="Times New Roman"/>
          <w:sz w:val="20"/>
          <w:szCs w:val="20"/>
        </w:rPr>
      </w:pPr>
      <w:r w:rsidRPr="009C6DC8">
        <w:rPr>
          <w:rFonts w:ascii="Times New Roman" w:hAnsi="Times New Roman" w:cs="Times New Roman"/>
          <w:sz w:val="20"/>
          <w:szCs w:val="20"/>
        </w:rPr>
        <w:lastRenderedPageBreak/>
        <w:t>*Ņemot vērā Latvijas likumdošanu, šobrīd “Eiropas Solidaritātes korpusa” Prakses projektos iespējams tikai nosūtīt jauniešus praksē uz citu Eiropas valsti.</w:t>
      </w:r>
    </w:p>
    <w:p w:rsidR="007E7F5C" w:rsidRPr="00B5515B" w:rsidRDefault="007E7F5C" w:rsidP="00B5515B">
      <w:pPr>
        <w:rPr>
          <w:rFonts w:ascii="Times New Roman" w:hAnsi="Times New Roman" w:cs="Times New Roman"/>
          <w:sz w:val="20"/>
          <w:szCs w:val="20"/>
        </w:rPr>
      </w:pPr>
      <w:r w:rsidRPr="00B5515B">
        <w:rPr>
          <w:rFonts w:ascii="Times New Roman" w:hAnsi="Times New Roman" w:cs="Times New Roman"/>
          <w:sz w:val="20"/>
          <w:szCs w:val="20"/>
        </w:rPr>
        <w:t>Informāciju sagatavoja:</w:t>
      </w:r>
      <w:r w:rsidR="00B5515B" w:rsidRPr="00B5515B">
        <w:rPr>
          <w:rFonts w:ascii="Times New Roman" w:hAnsi="Times New Roman" w:cs="Times New Roman"/>
          <w:sz w:val="20"/>
          <w:szCs w:val="20"/>
        </w:rPr>
        <w:br/>
      </w:r>
      <w:r w:rsidRPr="00B5515B">
        <w:rPr>
          <w:rFonts w:ascii="Times New Roman" w:hAnsi="Times New Roman" w:cs="Times New Roman"/>
          <w:sz w:val="20"/>
          <w:szCs w:val="20"/>
        </w:rPr>
        <w:t>Kintija Bulava</w:t>
      </w:r>
      <w:r w:rsidR="00B5515B" w:rsidRPr="00B5515B">
        <w:rPr>
          <w:rFonts w:ascii="Times New Roman" w:hAnsi="Times New Roman" w:cs="Times New Roman"/>
          <w:sz w:val="20"/>
          <w:szCs w:val="20"/>
        </w:rPr>
        <w:br/>
      </w:r>
      <w:r w:rsidRPr="00B5515B">
        <w:rPr>
          <w:rFonts w:ascii="Times New Roman" w:hAnsi="Times New Roman" w:cs="Times New Roman"/>
          <w:sz w:val="20"/>
          <w:szCs w:val="20"/>
        </w:rPr>
        <w:t>Jaunatnes starptautisko programmu aģentūras</w:t>
      </w:r>
      <w:r w:rsidR="00B5515B" w:rsidRPr="00B5515B">
        <w:rPr>
          <w:rFonts w:ascii="Times New Roman" w:hAnsi="Times New Roman" w:cs="Times New Roman"/>
          <w:sz w:val="20"/>
          <w:szCs w:val="20"/>
        </w:rPr>
        <w:br/>
      </w:r>
      <w:r w:rsidRPr="00B5515B">
        <w:rPr>
          <w:rFonts w:ascii="Times New Roman" w:hAnsi="Times New Roman" w:cs="Times New Roman"/>
          <w:sz w:val="20"/>
          <w:szCs w:val="20"/>
        </w:rPr>
        <w:t>Komunikācijas daļas vecākā referente</w:t>
      </w:r>
      <w:r w:rsidR="00B5515B" w:rsidRPr="00B5515B">
        <w:rPr>
          <w:rFonts w:ascii="Times New Roman" w:hAnsi="Times New Roman" w:cs="Times New Roman"/>
          <w:sz w:val="20"/>
          <w:szCs w:val="20"/>
        </w:rPr>
        <w:br/>
      </w:r>
      <w:r w:rsidRPr="00B5515B">
        <w:rPr>
          <w:rFonts w:ascii="Times New Roman" w:hAnsi="Times New Roman" w:cs="Times New Roman"/>
          <w:sz w:val="20"/>
          <w:szCs w:val="20"/>
        </w:rPr>
        <w:t>Tālr.nr. 67356247</w:t>
      </w:r>
      <w:r w:rsidR="00B5515B" w:rsidRPr="00B5515B">
        <w:rPr>
          <w:rFonts w:ascii="Times New Roman" w:hAnsi="Times New Roman" w:cs="Times New Roman"/>
          <w:sz w:val="20"/>
          <w:szCs w:val="20"/>
        </w:rPr>
        <w:br/>
      </w:r>
      <w:r w:rsidRPr="00B5515B">
        <w:rPr>
          <w:rFonts w:ascii="Times New Roman" w:hAnsi="Times New Roman" w:cs="Times New Roman"/>
          <w:sz w:val="20"/>
          <w:szCs w:val="20"/>
        </w:rPr>
        <w:t xml:space="preserve">e-pasts: </w:t>
      </w:r>
      <w:hyperlink r:id="rId6" w:history="1">
        <w:r w:rsidRPr="00B5515B">
          <w:rPr>
            <w:rStyle w:val="Hyperlink"/>
            <w:rFonts w:ascii="Times New Roman" w:hAnsi="Times New Roman" w:cs="Times New Roman"/>
            <w:sz w:val="20"/>
            <w:szCs w:val="20"/>
          </w:rPr>
          <w:t>kintija.bulava@jaunatne.gov.lv</w:t>
        </w:r>
      </w:hyperlink>
    </w:p>
    <w:p w:rsidR="007E7F5C" w:rsidRPr="00B5515B" w:rsidRDefault="007E7F5C" w:rsidP="00B5515B">
      <w:pPr>
        <w:jc w:val="both"/>
        <w:rPr>
          <w:rFonts w:ascii="Times New Roman" w:hAnsi="Times New Roman" w:cs="Times New Roman"/>
        </w:rPr>
      </w:pPr>
    </w:p>
    <w:p w:rsidR="007E7F5C" w:rsidRPr="00B5515B" w:rsidRDefault="007E7F5C" w:rsidP="00B5515B">
      <w:pPr>
        <w:jc w:val="both"/>
        <w:rPr>
          <w:rFonts w:ascii="Times New Roman" w:hAnsi="Times New Roman" w:cs="Times New Roman"/>
        </w:rPr>
      </w:pPr>
    </w:p>
    <w:sectPr w:rsidR="007E7F5C" w:rsidRPr="00B5515B">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6C" w:rsidRDefault="00AC706C" w:rsidP="007E7F5C">
      <w:pPr>
        <w:spacing w:after="0" w:line="240" w:lineRule="auto"/>
      </w:pPr>
      <w:r>
        <w:separator/>
      </w:r>
    </w:p>
  </w:endnote>
  <w:endnote w:type="continuationSeparator" w:id="0">
    <w:p w:rsidR="00AC706C" w:rsidRDefault="00AC706C" w:rsidP="007E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6C" w:rsidRDefault="00AC706C" w:rsidP="007E7F5C">
      <w:pPr>
        <w:spacing w:after="0" w:line="240" w:lineRule="auto"/>
      </w:pPr>
      <w:r>
        <w:separator/>
      </w:r>
    </w:p>
  </w:footnote>
  <w:footnote w:type="continuationSeparator" w:id="0">
    <w:p w:rsidR="00AC706C" w:rsidRDefault="00AC706C" w:rsidP="007E7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5C" w:rsidRDefault="007E7F5C" w:rsidP="007E7F5C">
    <w:pPr>
      <w:pStyle w:val="Header"/>
      <w:jc w:val="center"/>
    </w:pPr>
    <w:r>
      <w:rPr>
        <w:noProof/>
        <w:lang w:eastAsia="lv-LV"/>
      </w:rPr>
      <w:drawing>
        <wp:inline distT="0" distB="0" distL="0" distR="0">
          <wp:extent cx="1657350"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5C"/>
    <w:rsid w:val="003A657C"/>
    <w:rsid w:val="00467035"/>
    <w:rsid w:val="004828F3"/>
    <w:rsid w:val="00777D46"/>
    <w:rsid w:val="007E7F5C"/>
    <w:rsid w:val="009C6DC8"/>
    <w:rsid w:val="00AC706C"/>
    <w:rsid w:val="00B24D68"/>
    <w:rsid w:val="00B5515B"/>
    <w:rsid w:val="00BB23D6"/>
    <w:rsid w:val="00C87FE9"/>
    <w:rsid w:val="00E70EF5"/>
    <w:rsid w:val="00EE59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A70A84-97EC-4DFE-8853-947F0927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F5C"/>
    <w:rPr>
      <w:color w:val="0563C1" w:themeColor="hyperlink"/>
      <w:u w:val="single"/>
    </w:rPr>
  </w:style>
  <w:style w:type="paragraph" w:styleId="Header">
    <w:name w:val="header"/>
    <w:basedOn w:val="Normal"/>
    <w:link w:val="HeaderChar"/>
    <w:uiPriority w:val="99"/>
    <w:unhideWhenUsed/>
    <w:rsid w:val="007E7F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7F5C"/>
  </w:style>
  <w:style w:type="paragraph" w:styleId="Footer">
    <w:name w:val="footer"/>
    <w:basedOn w:val="Normal"/>
    <w:link w:val="FooterChar"/>
    <w:uiPriority w:val="99"/>
    <w:unhideWhenUsed/>
    <w:rsid w:val="007E7F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7F5C"/>
  </w:style>
  <w:style w:type="paragraph" w:styleId="BalloonText">
    <w:name w:val="Balloon Text"/>
    <w:basedOn w:val="Normal"/>
    <w:link w:val="BalloonTextChar"/>
    <w:uiPriority w:val="99"/>
    <w:semiHidden/>
    <w:unhideWhenUsed/>
    <w:rsid w:val="009C6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ntija.bulava@jaunatne.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3518</Words>
  <Characters>2006</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Kintija Bulava</dc:creator>
  <cp:keywords/>
  <dc:description/>
  <cp:lastModifiedBy>Kintija Bulava</cp:lastModifiedBy>
  <cp:revision>6</cp:revision>
  <cp:lastPrinted>2019-01-24T08:23:00Z</cp:lastPrinted>
  <dcterms:created xsi:type="dcterms:W3CDTF">2019-01-23T11:01:00Z</dcterms:created>
  <dcterms:modified xsi:type="dcterms:W3CDTF">2019-01-25T07:02:00Z</dcterms:modified>
</cp:coreProperties>
</file>