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2F" w:rsidRDefault="004A702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A5F5" wp14:editId="2868A43D">
                <wp:simplePos x="0" y="0"/>
                <wp:positionH relativeFrom="column">
                  <wp:posOffset>-819150</wp:posOffset>
                </wp:positionH>
                <wp:positionV relativeFrom="paragraph">
                  <wp:posOffset>-752476</wp:posOffset>
                </wp:positionV>
                <wp:extent cx="14766925" cy="7172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6925" cy="717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E0" w:rsidRPr="005C49F3" w:rsidRDefault="00A416E0" w:rsidP="00A416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Projekta numurs: Nr.</w:t>
                            </w:r>
                            <w:r w:rsidR="00E76662"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 xml:space="preserve"> 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8.3.3.0./15/I/001</w:t>
                            </w:r>
                          </w:p>
                          <w:p w:rsidR="001A5119" w:rsidRPr="005C49F3" w:rsidRDefault="00A64BC7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72"/>
                                <w:szCs w:val="96"/>
                              </w:rPr>
                              <w:t>Projekts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A64BC7" w:rsidRPr="005C49F3" w:rsidRDefault="00A416E0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“</w:t>
                            </w:r>
                            <w:r w:rsidR="00A64BC7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PROTI un DARI</w:t>
                            </w:r>
                            <w:r w:rsidR="001A5119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!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”</w:t>
                            </w:r>
                          </w:p>
                          <w:p w:rsidR="001A5119" w:rsidRPr="00C41EA3" w:rsidRDefault="001A5119" w:rsidP="001A511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A572E2" w:rsidRPr="005C49F3" w:rsidRDefault="00A572E2" w:rsidP="00A572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Projekta mērķis ir attīstīt mērķa grupas jauniešu prasmes un veicināt viņu iesaisti izglītībā, tai skaitā aroda apguvē pie amata meistara,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nodarbinātībā,</w:t>
                            </w: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Valsts izglītības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attīstības aģentūras īstenotā Jauniešu garantijas projekta pasākumā</w:t>
                            </w: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      </w:r>
                          </w:p>
                          <w:p w:rsidR="00A572E2" w:rsidRPr="005C49F3" w:rsidRDefault="00A572E2" w:rsidP="00A572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:rsidR="00905010" w:rsidRDefault="00A572E2" w:rsidP="00A572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Projekta mērķa grupa i</w:t>
                            </w:r>
                            <w:bookmarkStart w:id="0" w:name="_GoBack"/>
                            <w:bookmarkEnd w:id="0"/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r jaunieši vecumā no 15 līdz 29 gadiem (ies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kaitot), kuri nemācās, nestrādā un</w:t>
                            </w: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 neapgūst arodu</w:t>
                            </w:r>
                          </w:p>
                          <w:p w:rsidR="005C49F3" w:rsidRPr="005C49F3" w:rsidRDefault="005C49F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9"/>
                              <w:gridCol w:w="792"/>
                              <w:gridCol w:w="10898"/>
                            </w:tblGrid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Finansējuma saņēmējs: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Jaunatnes starptautisko programmu aģentūra</w:t>
                                  </w:r>
                                </w:p>
                              </w:tc>
                            </w:tr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Sadarbības partneris: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DC2E5C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11EBB" w:rsidTr="005C49F3">
                              <w:trPr>
                                <w:trHeight w:val="694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Atbildīgā iestāde: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Izglītības un zinātnes ministrija</w:t>
                                  </w:r>
                                </w:p>
                              </w:tc>
                            </w:tr>
                          </w:tbl>
                          <w:p w:rsidR="00FF236A" w:rsidRDefault="00FF236A" w:rsidP="008B53F8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53F8" w:rsidRDefault="008B53F8" w:rsidP="008B53F8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53F8" w:rsidRDefault="008B53F8" w:rsidP="008B53F8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53F8" w:rsidRDefault="008B53F8" w:rsidP="008B53F8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53F8" w:rsidRPr="008B53F8" w:rsidRDefault="008B53F8" w:rsidP="008B53F8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A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4.5pt;margin-top:-59.25pt;width:1162.75pt;height:5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" fillcolor="white [3201]" stroked="f" strokeweight=".5pt">
                <v:textbox>
                  <w:txbxContent>
                    <w:p w:rsidR="00A416E0" w:rsidRPr="005C49F3" w:rsidRDefault="00A416E0" w:rsidP="00A416E0">
                      <w:pPr>
                        <w:rPr>
                          <w:rFonts w:ascii="Arial" w:hAnsi="Arial" w:cs="Arial"/>
                          <w:b/>
                          <w:sz w:val="40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Projekta numurs: Nr.</w:t>
                      </w:r>
                      <w:r w:rsidR="00E76662"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 xml:space="preserve"> </w:t>
                      </w: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8.3.3.0./15/I/001</w:t>
                      </w:r>
                    </w:p>
                    <w:p w:rsidR="001A5119" w:rsidRPr="005C49F3" w:rsidRDefault="00A64BC7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72"/>
                          <w:szCs w:val="96"/>
                        </w:rPr>
                        <w:t>Projekts</w:t>
                      </w:r>
                      <w:r w:rsidRPr="005C49F3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A64BC7" w:rsidRPr="005C49F3" w:rsidRDefault="00A416E0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“</w:t>
                      </w:r>
                      <w:r w:rsidR="00A64BC7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PROTI un DARI</w:t>
                      </w:r>
                      <w:r w:rsidR="001A5119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!</w:t>
                      </w: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”</w:t>
                      </w:r>
                    </w:p>
                    <w:p w:rsidR="001A5119" w:rsidRPr="00C41EA3" w:rsidRDefault="001A5119" w:rsidP="001A511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eastAsia="en-US"/>
                        </w:rPr>
                      </w:pPr>
                    </w:p>
                    <w:p w:rsidR="00A572E2" w:rsidRPr="005C49F3" w:rsidRDefault="00A572E2" w:rsidP="00A572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>Projekta mērķis ir attīstīt mērķa grupas jauniešu prasmes un veicināt viņu iesaisti izglītībā, tai skaitā aroda apguvē pie amata meistara,</w:t>
                      </w: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nodarbinātībā,</w:t>
                      </w: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Valsts izglītības </w:t>
                      </w: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>attīstības aģentūras īstenotā Jauniešu garantijas projekta pasākumā</w:t>
                      </w: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</w:r>
                    </w:p>
                    <w:p w:rsidR="00A572E2" w:rsidRPr="005C49F3" w:rsidRDefault="00A572E2" w:rsidP="00A572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:rsidR="00905010" w:rsidRDefault="00A572E2" w:rsidP="00A572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>Projekta mērķa grupa i</w:t>
                      </w:r>
                      <w:bookmarkStart w:id="1" w:name="_GoBack"/>
                      <w:bookmarkEnd w:id="1"/>
                      <w:r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>r jaunieši vecumā no 15 līdz 29 gadiem (ies</w:t>
                      </w:r>
                      <w:r>
                        <w:rPr>
                          <w:rFonts w:ascii="Arial" w:hAnsi="Arial" w:cs="Arial"/>
                          <w:sz w:val="40"/>
                          <w:szCs w:val="36"/>
                        </w:rPr>
                        <w:t>kaitot), kuri nemācās, nestrādā un</w:t>
                      </w:r>
                      <w:r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 neapgūst arodu</w:t>
                      </w:r>
                    </w:p>
                    <w:p w:rsidR="005C49F3" w:rsidRPr="005C49F3" w:rsidRDefault="005C49F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9"/>
                        <w:gridCol w:w="792"/>
                        <w:gridCol w:w="10898"/>
                      </w:tblGrid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Finansējuma saņēmējs: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Jaunatnes starptautisko programmu aģentūra</w:t>
                            </w:r>
                          </w:p>
                        </w:tc>
                      </w:tr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Sadarbības partneris: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DC2E5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</w:tr>
                      <w:tr w:rsidR="00011EBB" w:rsidTr="005C49F3">
                        <w:trPr>
                          <w:trHeight w:val="694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Atbildīgā iestāde: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Izglītības un zinātnes ministrija</w:t>
                            </w:r>
                          </w:p>
                        </w:tc>
                      </w:tr>
                    </w:tbl>
                    <w:p w:rsidR="00FF236A" w:rsidRDefault="00FF236A" w:rsidP="008B53F8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53F8" w:rsidRDefault="008B53F8" w:rsidP="008B53F8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53F8" w:rsidRDefault="008B53F8" w:rsidP="008B53F8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53F8" w:rsidRDefault="008B53F8" w:rsidP="008B53F8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53F8" w:rsidRPr="008B53F8" w:rsidRDefault="008B53F8" w:rsidP="008B53F8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9E4" w:rsidRDefault="005C49F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8D78" wp14:editId="7841EB83">
                <wp:simplePos x="0" y="0"/>
                <wp:positionH relativeFrom="column">
                  <wp:posOffset>-695324</wp:posOffset>
                </wp:positionH>
                <wp:positionV relativeFrom="paragraph">
                  <wp:posOffset>6105526</wp:posOffset>
                </wp:positionV>
                <wp:extent cx="14711680" cy="3312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1680" cy="331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19" w:rsidRDefault="005C49F3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639C0CE" wp14:editId="40A666D8">
                                  <wp:extent cx="9786539" cy="202291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v_id_eu_logo_ansamblis_esf_rgb_krasain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1028" cy="2077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53F8" w:rsidRDefault="008B53F8" w:rsidP="00A64BC7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4"/>
                                <w:szCs w:val="4"/>
                                <w:lang w:eastAsia="lv-LV"/>
                              </w:rPr>
                            </w:pPr>
                          </w:p>
                          <w:p w:rsidR="008B53F8" w:rsidRDefault="008B53F8" w:rsidP="00A64BC7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  <w:lang w:eastAsia="lv-LV"/>
                              </w:rPr>
                            </w:pPr>
                          </w:p>
                          <w:p w:rsidR="00536493" w:rsidRPr="008B53F8" w:rsidRDefault="008B53F8" w:rsidP="00A64BC7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  <w:lang w:eastAsia="lv-LV"/>
                              </w:rPr>
                            </w:pPr>
                            <w:r w:rsidRPr="008B53F8"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  <w:lang w:eastAsia="lv-LV"/>
                              </w:rPr>
                              <w:t>Projektu līdzfinansē REACT-EU finansējums pandēmijas krīzes seku mazināšanai</w:t>
                            </w:r>
                          </w:p>
                          <w:p w:rsidR="001A5119" w:rsidRDefault="001A5119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</w:p>
                          <w:p w:rsidR="001A5119" w:rsidRDefault="001A5119" w:rsidP="00A64BC7">
                            <w:pPr>
                              <w:jc w:val="center"/>
                            </w:pPr>
                          </w:p>
                          <w:p w:rsidR="00A64BC7" w:rsidRDefault="00F059B2" w:rsidP="00A64BC7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8D78" id="Text Box 2" o:spid="_x0000_s1027" type="#_x0000_t202" style="position:absolute;margin-left:-54.75pt;margin-top:480.75pt;width:1158.4pt;height:2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" fillcolor="white [3201]" stroked="f" strokeweight=".5pt">
                <v:textbox>
                  <w:txbxContent>
                    <w:p w:rsidR="001A5119" w:rsidRDefault="005C49F3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639C0CE" wp14:editId="40A666D8">
                            <wp:extent cx="9786539" cy="2022915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v_id_eu_logo_ansamblis_esf_rgb_krasain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1028" cy="2077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53F8" w:rsidRDefault="008B53F8" w:rsidP="00A64BC7">
                      <w:pPr>
                        <w:jc w:val="center"/>
                        <w:rPr>
                          <w:rFonts w:ascii="Verdana" w:hAnsi="Verdana"/>
                          <w:noProof/>
                          <w:sz w:val="4"/>
                          <w:szCs w:val="4"/>
                          <w:lang w:eastAsia="lv-LV"/>
                        </w:rPr>
                      </w:pPr>
                    </w:p>
                    <w:p w:rsidR="008B53F8" w:rsidRDefault="008B53F8" w:rsidP="00A64BC7">
                      <w:pPr>
                        <w:jc w:val="center"/>
                        <w:rPr>
                          <w:rFonts w:ascii="Verdana" w:hAnsi="Verdana"/>
                          <w:noProof/>
                          <w:sz w:val="16"/>
                          <w:szCs w:val="16"/>
                          <w:lang w:eastAsia="lv-LV"/>
                        </w:rPr>
                      </w:pPr>
                    </w:p>
                    <w:p w:rsidR="00536493" w:rsidRPr="008B53F8" w:rsidRDefault="008B53F8" w:rsidP="00A64BC7">
                      <w:pPr>
                        <w:jc w:val="center"/>
                        <w:rPr>
                          <w:rFonts w:ascii="Verdana" w:hAnsi="Verdana"/>
                          <w:noProof/>
                          <w:sz w:val="36"/>
                          <w:szCs w:val="36"/>
                          <w:lang w:eastAsia="lv-LV"/>
                        </w:rPr>
                      </w:pPr>
                      <w:r w:rsidRPr="008B53F8">
                        <w:rPr>
                          <w:rFonts w:ascii="Verdana" w:hAnsi="Verdana"/>
                          <w:noProof/>
                          <w:sz w:val="36"/>
                          <w:szCs w:val="36"/>
                          <w:lang w:eastAsia="lv-LV"/>
                        </w:rPr>
                        <w:t>Projektu līdzfinansē REACT-EU finansējums pandēmijas krīzes seku mazināšanai</w:t>
                      </w:r>
                    </w:p>
                    <w:p w:rsidR="001A5119" w:rsidRDefault="001A5119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</w:p>
                    <w:p w:rsidR="001A5119" w:rsidRDefault="001A5119" w:rsidP="00A64BC7">
                      <w:pPr>
                        <w:jc w:val="center"/>
                      </w:pPr>
                    </w:p>
                    <w:p w:rsidR="00A64BC7" w:rsidRDefault="00F059B2" w:rsidP="00A64BC7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0D7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F367" wp14:editId="124A95E1">
                <wp:simplePos x="0" y="0"/>
                <wp:positionH relativeFrom="column">
                  <wp:posOffset>-466725</wp:posOffset>
                </wp:positionH>
                <wp:positionV relativeFrom="paragraph">
                  <wp:posOffset>-619125</wp:posOffset>
                </wp:positionV>
                <wp:extent cx="9839325" cy="6696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325" cy="669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78" w:rsidRPr="00A64BC7" w:rsidRDefault="00AE0D78" w:rsidP="00AE0D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F367" id="Rectangle 1" o:spid="_x0000_s1028" style="position:absolute;margin-left:-36.75pt;margin-top:-48.75pt;width:774.7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" fillcolor="#5b9bd5 [3204]" strokecolor="#1f4d78 [1604]" strokeweight="1pt">
                <v:textbox>
                  <w:txbxContent>
                    <w:p w:rsidR="00AE0D78" w:rsidRPr="00A64BC7" w:rsidRDefault="00AE0D78" w:rsidP="00AE0D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E39E4" w:rsidSect="005C49F3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8"/>
    <w:rsid w:val="00002436"/>
    <w:rsid w:val="00011EBB"/>
    <w:rsid w:val="00151A75"/>
    <w:rsid w:val="001A5119"/>
    <w:rsid w:val="001E48FC"/>
    <w:rsid w:val="00287DA8"/>
    <w:rsid w:val="002914CB"/>
    <w:rsid w:val="002C4460"/>
    <w:rsid w:val="003F63EC"/>
    <w:rsid w:val="004A702F"/>
    <w:rsid w:val="00536493"/>
    <w:rsid w:val="005C49F3"/>
    <w:rsid w:val="00632E41"/>
    <w:rsid w:val="007A61FD"/>
    <w:rsid w:val="00812DF4"/>
    <w:rsid w:val="0085538C"/>
    <w:rsid w:val="008872BF"/>
    <w:rsid w:val="008B457F"/>
    <w:rsid w:val="008B53F8"/>
    <w:rsid w:val="00905010"/>
    <w:rsid w:val="00A416E0"/>
    <w:rsid w:val="00A51D68"/>
    <w:rsid w:val="00A572E2"/>
    <w:rsid w:val="00A64BC7"/>
    <w:rsid w:val="00AE0D78"/>
    <w:rsid w:val="00C2744A"/>
    <w:rsid w:val="00C41EA3"/>
    <w:rsid w:val="00C443FF"/>
    <w:rsid w:val="00CD4A20"/>
    <w:rsid w:val="00CE39E4"/>
    <w:rsid w:val="00D044C5"/>
    <w:rsid w:val="00D2396C"/>
    <w:rsid w:val="00D6016D"/>
    <w:rsid w:val="00DC2E5C"/>
    <w:rsid w:val="00DD542D"/>
    <w:rsid w:val="00DE119F"/>
    <w:rsid w:val="00E76662"/>
    <w:rsid w:val="00EF68C1"/>
    <w:rsid w:val="00F059B2"/>
    <w:rsid w:val="00F17DDD"/>
    <w:rsid w:val="00F30102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B520D"/>
  <w15:chartTrackingRefBased/>
  <w15:docId w15:val="{C8D54C6E-7083-4F89-A63A-8DC6525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88DE-8ED6-429E-B4CC-AFB9DBDF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Gedgauda</dc:creator>
  <cp:keywords/>
  <dc:description/>
  <cp:lastModifiedBy>Agija Kondrate</cp:lastModifiedBy>
  <cp:revision>2</cp:revision>
  <cp:lastPrinted>2016-05-26T13:00:00Z</cp:lastPrinted>
  <dcterms:created xsi:type="dcterms:W3CDTF">2022-06-10T11:48:00Z</dcterms:created>
  <dcterms:modified xsi:type="dcterms:W3CDTF">2022-06-10T11:48:00Z</dcterms:modified>
</cp:coreProperties>
</file>