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73221" w14:textId="00AB7FC7" w:rsidR="00FD6EFF" w:rsidRPr="000509D1" w:rsidRDefault="007B7F37" w:rsidP="00FD6EFF">
      <w:pPr>
        <w:ind w:right="-1"/>
        <w:jc w:val="right"/>
        <w:rPr>
          <w:b/>
        </w:rPr>
      </w:pPr>
      <w:r>
        <w:rPr>
          <w:b/>
        </w:rPr>
        <w:t>4</w:t>
      </w:r>
      <w:r w:rsidR="00FD6EFF" w:rsidRPr="000509D1">
        <w:rPr>
          <w:b/>
        </w:rPr>
        <w:t>.pielikums</w:t>
      </w:r>
    </w:p>
    <w:p w14:paraId="638B167F" w14:textId="77777777" w:rsidR="00FD6EFF" w:rsidRDefault="00FD6EFF" w:rsidP="00FD6EFF">
      <w:pPr>
        <w:ind w:right="-1"/>
        <w:jc w:val="right"/>
      </w:pPr>
      <w:r w:rsidRPr="000509D1">
        <w:t>atklāta projektu konkursa</w:t>
      </w:r>
    </w:p>
    <w:p w14:paraId="49CB2D7A" w14:textId="77777777" w:rsidR="00FD6EFF" w:rsidRPr="008B0E73" w:rsidRDefault="00FD6EFF" w:rsidP="00FD6EFF">
      <w:pPr>
        <w:ind w:right="-1"/>
        <w:jc w:val="right"/>
      </w:pPr>
      <w:r w:rsidRPr="008B0E73">
        <w:t xml:space="preserve">„Atbalsts jaunatnes organizāciju darbībai un iniciatīvām, </w:t>
      </w:r>
    </w:p>
    <w:p w14:paraId="69EADF4D" w14:textId="129C8D4C" w:rsidR="00FD6EFF" w:rsidRPr="008B0E73" w:rsidRDefault="00FD6EFF" w:rsidP="00FD6EFF">
      <w:pPr>
        <w:ind w:right="-1"/>
        <w:jc w:val="right"/>
      </w:pPr>
      <w:r w:rsidRPr="008B0E73">
        <w:t>veicinot iespējas jauniešu līdzdalībai”</w:t>
      </w:r>
    </w:p>
    <w:p w14:paraId="3A8F1477" w14:textId="72856CA7" w:rsidR="00FD6EFF" w:rsidRDefault="00FD6EFF" w:rsidP="00FD6EFF">
      <w:pPr>
        <w:ind w:right="-1"/>
        <w:jc w:val="right"/>
        <w:rPr>
          <w:b/>
          <w:bCs/>
          <w:szCs w:val="23"/>
        </w:rPr>
      </w:pPr>
      <w:r w:rsidRPr="008B0E73">
        <w:t>nolikumam</w:t>
      </w:r>
    </w:p>
    <w:p w14:paraId="1E10F971" w14:textId="77777777" w:rsidR="00FD6EFF" w:rsidRDefault="00FD6EFF" w:rsidP="00797D37">
      <w:pPr>
        <w:jc w:val="center"/>
        <w:rPr>
          <w:b/>
          <w:bCs/>
          <w:szCs w:val="23"/>
        </w:rPr>
      </w:pPr>
    </w:p>
    <w:p w14:paraId="59B64CE0" w14:textId="5307D3E1" w:rsidR="00C569BC" w:rsidRPr="00E47FEA" w:rsidRDefault="00C569BC" w:rsidP="00797D37">
      <w:pPr>
        <w:jc w:val="center"/>
        <w:rPr>
          <w:b/>
          <w:bCs/>
          <w:szCs w:val="23"/>
        </w:rPr>
      </w:pPr>
      <w:r w:rsidRPr="00E47FEA">
        <w:rPr>
          <w:b/>
          <w:bCs/>
          <w:szCs w:val="23"/>
        </w:rPr>
        <w:t>Izglītības un zinātnes ministrijas</w:t>
      </w:r>
    </w:p>
    <w:p w14:paraId="41B013BA" w14:textId="0586782F" w:rsidR="00A042CC" w:rsidRPr="00E47FEA" w:rsidRDefault="00A042CC" w:rsidP="00A042CC">
      <w:pPr>
        <w:jc w:val="center"/>
        <w:rPr>
          <w:b/>
          <w:bCs/>
          <w:szCs w:val="23"/>
        </w:rPr>
      </w:pPr>
      <w:r w:rsidRPr="00E47FEA">
        <w:rPr>
          <w:b/>
          <w:bCs/>
          <w:szCs w:val="23"/>
        </w:rPr>
        <w:t>Jaunatnes politikas valsts programm</w:t>
      </w:r>
      <w:r w:rsidR="00FD6EFF">
        <w:rPr>
          <w:b/>
          <w:bCs/>
          <w:szCs w:val="23"/>
        </w:rPr>
        <w:t>as 2019</w:t>
      </w:r>
      <w:r w:rsidR="00C569BC" w:rsidRPr="00E47FEA">
        <w:rPr>
          <w:b/>
          <w:bCs/>
          <w:szCs w:val="23"/>
        </w:rPr>
        <w:t>. gadam 2.sadaļā</w:t>
      </w:r>
      <w:r w:rsidRPr="00E47FEA">
        <w:rPr>
          <w:b/>
          <w:bCs/>
          <w:szCs w:val="23"/>
        </w:rPr>
        <w:t xml:space="preserve"> </w:t>
      </w:r>
    </w:p>
    <w:p w14:paraId="1AF1A50F" w14:textId="08CB19E5" w:rsidR="00C569BC" w:rsidRPr="00E47FEA" w:rsidRDefault="00A042CC" w:rsidP="00C569BC">
      <w:pPr>
        <w:jc w:val="center"/>
      </w:pPr>
      <w:r w:rsidRPr="00FD6EFF">
        <w:rPr>
          <w:b/>
          <w:bCs/>
          <w:szCs w:val="23"/>
        </w:rPr>
        <w:t>“</w:t>
      </w:r>
      <w:r w:rsidR="00FD6EFF" w:rsidRPr="00FD6EFF">
        <w:rPr>
          <w:b/>
        </w:rPr>
        <w:t>Atbalsts jaunatnes organizāciju darbībai un iniciatīvām, veicinot iespējas jauniešu līdzdalībai</w:t>
      </w:r>
      <w:r w:rsidRPr="00FD6EFF">
        <w:rPr>
          <w:b/>
          <w:bCs/>
          <w:szCs w:val="23"/>
        </w:rPr>
        <w:t>”</w:t>
      </w:r>
      <w:r w:rsidR="007D6EFE">
        <w:rPr>
          <w:b/>
          <w:bCs/>
          <w:szCs w:val="23"/>
        </w:rPr>
        <w:t xml:space="preserve"> </w:t>
      </w:r>
      <w:r w:rsidR="00BF0999">
        <w:rPr>
          <w:b/>
          <w:bCs/>
          <w:szCs w:val="23"/>
        </w:rPr>
        <w:t xml:space="preserve">noteikto </w:t>
      </w:r>
      <w:r w:rsidRPr="00E47FEA">
        <w:rPr>
          <w:b/>
        </w:rPr>
        <w:t>j</w:t>
      </w:r>
      <w:r w:rsidR="000F1FE3" w:rsidRPr="00E47FEA">
        <w:rPr>
          <w:b/>
        </w:rPr>
        <w:t>aunatnes organiz</w:t>
      </w:r>
      <w:r w:rsidR="007E0084" w:rsidRPr="00E47FEA">
        <w:rPr>
          <w:b/>
        </w:rPr>
        <w:t>āciju</w:t>
      </w:r>
      <w:r w:rsidR="00EE11AB" w:rsidRPr="00E47FEA">
        <w:rPr>
          <w:b/>
        </w:rPr>
        <w:t xml:space="preserve"> atbilstības</w:t>
      </w:r>
      <w:r w:rsidR="00F831E4" w:rsidRPr="00E47FEA">
        <w:rPr>
          <w:rStyle w:val="FootnoteReference"/>
          <w:b/>
        </w:rPr>
        <w:footnoteReference w:customMarkFollows="1" w:id="1"/>
        <w:sym w:font="Symbol" w:char="F02A"/>
      </w:r>
      <w:r w:rsidR="00F831E4" w:rsidRPr="00E47FEA">
        <w:t xml:space="preserve"> </w:t>
      </w:r>
      <w:r w:rsidR="002B71A7" w:rsidRPr="00E47FEA">
        <w:rPr>
          <w:b/>
        </w:rPr>
        <w:t>veidlapa</w:t>
      </w:r>
      <w:r w:rsidR="00C569BC" w:rsidRPr="00E47FEA">
        <w:t xml:space="preserve"> </w:t>
      </w:r>
    </w:p>
    <w:p w14:paraId="4355E5CC" w14:textId="77777777" w:rsidR="00EE11AB" w:rsidRPr="00E47FEA" w:rsidRDefault="00EE11AB" w:rsidP="00EE11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8"/>
      </w:tblGrid>
      <w:tr w:rsidR="00EE11AB" w:rsidRPr="00E47FEA" w14:paraId="0BB6AC4D" w14:textId="77777777" w:rsidTr="005F05B4">
        <w:trPr>
          <w:trHeight w:val="360"/>
        </w:trPr>
        <w:tc>
          <w:tcPr>
            <w:tcW w:w="3823" w:type="dxa"/>
            <w:shd w:val="clear" w:color="auto" w:fill="auto"/>
          </w:tcPr>
          <w:p w14:paraId="515DA989" w14:textId="77777777" w:rsidR="00EE11AB" w:rsidRPr="00E47FEA" w:rsidRDefault="007E0084" w:rsidP="005F181A">
            <w:r w:rsidRPr="00E47FEA">
              <w:t>Jaunatnes organizācijas</w:t>
            </w:r>
            <w:r w:rsidR="00EE11AB" w:rsidRPr="00E47FEA">
              <w:t xml:space="preserve"> nosaukums: </w:t>
            </w:r>
          </w:p>
        </w:tc>
        <w:tc>
          <w:tcPr>
            <w:tcW w:w="5238" w:type="dxa"/>
            <w:shd w:val="clear" w:color="auto" w:fill="auto"/>
          </w:tcPr>
          <w:p w14:paraId="113DD23A" w14:textId="75419864" w:rsidR="005F05B4" w:rsidRPr="00797D37" w:rsidRDefault="005F05B4" w:rsidP="00A252C6">
            <w:pPr>
              <w:jc w:val="both"/>
            </w:pPr>
          </w:p>
        </w:tc>
      </w:tr>
      <w:tr w:rsidR="00EE11AB" w:rsidRPr="00E47FEA" w14:paraId="538E9E53" w14:textId="77777777" w:rsidTr="005F05B4">
        <w:trPr>
          <w:trHeight w:val="360"/>
        </w:trPr>
        <w:tc>
          <w:tcPr>
            <w:tcW w:w="3823" w:type="dxa"/>
            <w:shd w:val="clear" w:color="auto" w:fill="auto"/>
          </w:tcPr>
          <w:p w14:paraId="79FCC668" w14:textId="77777777" w:rsidR="00EE11AB" w:rsidRPr="00E47FEA" w:rsidRDefault="00EE11AB" w:rsidP="00A252C6">
            <w:pPr>
              <w:jc w:val="both"/>
            </w:pPr>
            <w:r w:rsidRPr="00E47FEA">
              <w:t xml:space="preserve">Projekta nosaukums: </w:t>
            </w:r>
          </w:p>
        </w:tc>
        <w:tc>
          <w:tcPr>
            <w:tcW w:w="5238" w:type="dxa"/>
            <w:shd w:val="clear" w:color="auto" w:fill="auto"/>
          </w:tcPr>
          <w:p w14:paraId="71548C13" w14:textId="1AE54646" w:rsidR="005F05B4" w:rsidRPr="00E47FEA" w:rsidRDefault="005F05B4" w:rsidP="00A252C6">
            <w:pPr>
              <w:jc w:val="both"/>
            </w:pPr>
          </w:p>
        </w:tc>
        <w:bookmarkStart w:id="0" w:name="_GoBack"/>
        <w:bookmarkEnd w:id="0"/>
      </w:tr>
    </w:tbl>
    <w:p w14:paraId="1FE096D9" w14:textId="77777777" w:rsidR="00CB0AC0" w:rsidRPr="00E47FEA" w:rsidRDefault="00CB0AC0" w:rsidP="000E50F7"/>
    <w:p w14:paraId="0607B6B0" w14:textId="77777777" w:rsidR="00CB0AC0" w:rsidRPr="00E47FEA" w:rsidRDefault="00CB0AC0" w:rsidP="00CB0AC0">
      <w:pPr>
        <w:pStyle w:val="naisf"/>
        <w:tabs>
          <w:tab w:val="left" w:pos="993"/>
        </w:tabs>
        <w:spacing w:before="0" w:after="0"/>
      </w:pPr>
      <w:r w:rsidRPr="00E47FEA">
        <w:t>Apliecinu, ka:</w:t>
      </w:r>
    </w:p>
    <w:p w14:paraId="70F83CBA" w14:textId="77777777" w:rsidR="004A5C97" w:rsidRPr="00E47FEA" w:rsidRDefault="004A5C97" w:rsidP="00CB0AC0">
      <w:pPr>
        <w:pStyle w:val="naisf"/>
        <w:tabs>
          <w:tab w:val="left" w:pos="993"/>
        </w:tabs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99"/>
      </w:tblGrid>
      <w:tr w:rsidR="004A5C97" w:rsidRPr="00E47FEA" w14:paraId="1605313D" w14:textId="77777777" w:rsidTr="004A5C97">
        <w:tc>
          <w:tcPr>
            <w:tcW w:w="562" w:type="dxa"/>
          </w:tcPr>
          <w:p w14:paraId="7E3E8DA6" w14:textId="77777777" w:rsidR="004A5C97" w:rsidRPr="00E47FEA" w:rsidRDefault="004A5C97" w:rsidP="00CB0AC0">
            <w:pPr>
              <w:pStyle w:val="naisf"/>
              <w:tabs>
                <w:tab w:val="left" w:pos="993"/>
              </w:tabs>
              <w:spacing w:before="0" w:after="0"/>
            </w:pPr>
            <w:r w:rsidRPr="00E47FEA">
              <w:t>1.</w:t>
            </w:r>
          </w:p>
        </w:tc>
        <w:tc>
          <w:tcPr>
            <w:tcW w:w="8499" w:type="dxa"/>
          </w:tcPr>
          <w:p w14:paraId="050C1D2A" w14:textId="77777777" w:rsidR="008F56EF" w:rsidRDefault="007D6EFE" w:rsidP="008F56EF">
            <w:pPr>
              <w:pStyle w:val="naisf"/>
              <w:tabs>
                <w:tab w:val="left" w:pos="993"/>
              </w:tabs>
              <w:spacing w:before="0" w:after="0"/>
              <w:rPr>
                <w:b/>
              </w:rPr>
            </w:pPr>
            <w:r w:rsidRPr="00E47FEA">
              <w:rPr>
                <w:b/>
              </w:rPr>
              <w:t>Organizācija īsteno neformālās izglītības programmas jauniešiem</w:t>
            </w:r>
          </w:p>
          <w:p w14:paraId="4FC890C9" w14:textId="0A3D8D90" w:rsidR="008F56EF" w:rsidRDefault="008F56EF" w:rsidP="008F56EF">
            <w:pPr>
              <w:pStyle w:val="naisf"/>
              <w:tabs>
                <w:tab w:val="left" w:pos="993"/>
              </w:tabs>
              <w:spacing w:before="0" w:after="0"/>
              <w:rPr>
                <w:b/>
              </w:rPr>
            </w:pPr>
            <w:r w:rsidRPr="00E47FEA">
              <w:rPr>
                <w:b/>
              </w:rPr>
              <w:t>Organizācija veic darbu ar jaunatni vi</w:t>
            </w:r>
            <w:r>
              <w:rPr>
                <w:b/>
              </w:rPr>
              <w:t>smaz trijos plānošanas reģionos</w:t>
            </w:r>
          </w:p>
          <w:p w14:paraId="40CD10AA" w14:textId="6CFE57EF" w:rsidR="000B3FB3" w:rsidRPr="00EB412C" w:rsidRDefault="008F56EF" w:rsidP="00F93A2B">
            <w:pPr>
              <w:pStyle w:val="naisf"/>
              <w:tabs>
                <w:tab w:val="left" w:pos="993"/>
              </w:tabs>
              <w:spacing w:before="0" w:after="0"/>
              <w:rPr>
                <w:b/>
              </w:rPr>
            </w:pPr>
            <w:r w:rsidRPr="00E47FEA">
              <w:rPr>
                <w:b/>
              </w:rPr>
              <w:t>Organizācijas darbības ilgums, veicot darbu ar jaunatni, nav mazāks par trim gadiem</w:t>
            </w:r>
            <w:r w:rsidR="007D6EFE" w:rsidRPr="00E47FEA">
              <w:rPr>
                <w:b/>
              </w:rPr>
              <w:br/>
            </w:r>
            <w:r>
              <w:rPr>
                <w:i/>
              </w:rPr>
              <w:t xml:space="preserve">(Lūdzu, </w:t>
            </w:r>
            <w:r w:rsidR="007D6EFE" w:rsidRPr="00E47FEA">
              <w:rPr>
                <w:i/>
              </w:rPr>
              <w:t xml:space="preserve">sniegt informāciju par organizācijas īstenotajām neformālās izglītības </w:t>
            </w:r>
            <w:r>
              <w:rPr>
                <w:i/>
              </w:rPr>
              <w:t>aktivitātēm</w:t>
            </w:r>
            <w:r w:rsidR="00F93A2B">
              <w:rPr>
                <w:i/>
              </w:rPr>
              <w:t xml:space="preserve"> </w:t>
            </w:r>
            <w:r w:rsidR="006660C3">
              <w:rPr>
                <w:i/>
              </w:rPr>
              <w:t xml:space="preserve">jauniešiem </w:t>
            </w:r>
            <w:r w:rsidR="00F93A2B">
              <w:rPr>
                <w:i/>
              </w:rPr>
              <w:t>un citām darba ar jaunatni aktivitātēm</w:t>
            </w:r>
            <w:r w:rsidR="00F93A2B" w:rsidRPr="00E47FEA">
              <w:rPr>
                <w:i/>
              </w:rPr>
              <w:t xml:space="preserve"> </w:t>
            </w:r>
            <w:r w:rsidR="007D6EFE" w:rsidRPr="00E47FEA">
              <w:rPr>
                <w:i/>
              </w:rPr>
              <w:t>201</w:t>
            </w:r>
            <w:r w:rsidR="00FD6EFF">
              <w:rPr>
                <w:i/>
              </w:rPr>
              <w:t>8</w:t>
            </w:r>
            <w:r w:rsidR="007D6EFE" w:rsidRPr="00E47FEA">
              <w:rPr>
                <w:i/>
              </w:rPr>
              <w:t>. gadā, norādot</w:t>
            </w:r>
            <w:r>
              <w:rPr>
                <w:i/>
              </w:rPr>
              <w:t xml:space="preserve"> </w:t>
            </w:r>
            <w:r w:rsidR="006660C3">
              <w:rPr>
                <w:i/>
              </w:rPr>
              <w:t xml:space="preserve">īsu aktivitātes aprakstu, </w:t>
            </w:r>
            <w:r>
              <w:rPr>
                <w:i/>
              </w:rPr>
              <w:t>mērķa grupas</w:t>
            </w:r>
            <w:r w:rsidR="006660C3">
              <w:rPr>
                <w:i/>
              </w:rPr>
              <w:t xml:space="preserve"> un</w:t>
            </w:r>
            <w:r>
              <w:rPr>
                <w:i/>
              </w:rPr>
              <w:t xml:space="preserve"> plānošanas reģionu</w:t>
            </w:r>
            <w:r w:rsidR="004D5FA3">
              <w:rPr>
                <w:i/>
              </w:rPr>
              <w:t xml:space="preserve">. Lūdzu, sniegt </w:t>
            </w:r>
            <w:r w:rsidR="00F93A2B">
              <w:rPr>
                <w:i/>
              </w:rPr>
              <w:t>apliecinājumu, ka organizācijas darbības ilgums, veicot minēto darbu ar jaunatni, nav mazāks par</w:t>
            </w:r>
            <w:r w:rsidR="004D5FA3">
              <w:rPr>
                <w:i/>
              </w:rPr>
              <w:t xml:space="preserve"> </w:t>
            </w:r>
            <w:r w:rsidR="00F93A2B" w:rsidRPr="004D5FA3">
              <w:rPr>
                <w:i/>
              </w:rPr>
              <w:t>iepriekšēj</w:t>
            </w:r>
            <w:r w:rsidR="00F93A2B">
              <w:rPr>
                <w:i/>
              </w:rPr>
              <w:t>iem</w:t>
            </w:r>
            <w:r w:rsidR="00F93A2B" w:rsidRPr="004D5FA3">
              <w:rPr>
                <w:i/>
              </w:rPr>
              <w:t xml:space="preserve"> trīs kalendāraj</w:t>
            </w:r>
            <w:r w:rsidR="00F93A2B">
              <w:rPr>
                <w:i/>
              </w:rPr>
              <w:t>iem gadiem</w:t>
            </w:r>
            <w:r w:rsidR="00F93A2B" w:rsidRPr="004D5FA3">
              <w:rPr>
                <w:i/>
              </w:rPr>
              <w:t xml:space="preserve"> pirms projekta iesnieguma iesniegšanas, t.i.,</w:t>
            </w:r>
            <w:r w:rsidR="00F93A2B" w:rsidRPr="00E47FEA">
              <w:rPr>
                <w:i/>
              </w:rPr>
              <w:t xml:space="preserve"> </w:t>
            </w:r>
            <w:r w:rsidR="00F93A2B">
              <w:rPr>
                <w:i/>
              </w:rPr>
              <w:t>2016.,</w:t>
            </w:r>
            <w:r w:rsidR="00F93A2B" w:rsidRPr="00E47FEA">
              <w:rPr>
                <w:i/>
              </w:rPr>
              <w:t>2017.</w:t>
            </w:r>
            <w:r w:rsidR="00F93A2B">
              <w:rPr>
                <w:i/>
              </w:rPr>
              <w:t>un 2018.</w:t>
            </w:r>
            <w:r w:rsidR="00F93A2B" w:rsidRPr="00E47FEA">
              <w:rPr>
                <w:i/>
              </w:rPr>
              <w:t xml:space="preserve"> gadā</w:t>
            </w:r>
            <w:r w:rsidR="007D6EFE" w:rsidRPr="00E47FEA">
              <w:rPr>
                <w:i/>
              </w:rPr>
              <w:t>).</w:t>
            </w:r>
          </w:p>
        </w:tc>
      </w:tr>
      <w:tr w:rsidR="004A5C97" w:rsidRPr="00E47FEA" w14:paraId="09F3D6A0" w14:textId="77777777" w:rsidTr="004A5C97">
        <w:tc>
          <w:tcPr>
            <w:tcW w:w="562" w:type="dxa"/>
          </w:tcPr>
          <w:p w14:paraId="603E9EB7" w14:textId="77777777" w:rsidR="004A5C97" w:rsidRPr="00E47FEA" w:rsidRDefault="004A5C97" w:rsidP="00CB0AC0">
            <w:pPr>
              <w:pStyle w:val="naisf"/>
              <w:tabs>
                <w:tab w:val="left" w:pos="993"/>
              </w:tabs>
              <w:spacing w:before="0" w:after="0"/>
            </w:pPr>
          </w:p>
        </w:tc>
        <w:tc>
          <w:tcPr>
            <w:tcW w:w="8499" w:type="dxa"/>
          </w:tcPr>
          <w:p w14:paraId="5D5BBD1A" w14:textId="77777777" w:rsidR="004A5C97" w:rsidRDefault="004A5C97" w:rsidP="00CB0AC0">
            <w:pPr>
              <w:pStyle w:val="naisf"/>
              <w:tabs>
                <w:tab w:val="left" w:pos="993"/>
              </w:tabs>
              <w:spacing w:before="0" w:after="0"/>
            </w:pPr>
          </w:p>
          <w:p w14:paraId="2DD8484F" w14:textId="77777777" w:rsidR="00EB412C" w:rsidRDefault="00EB412C" w:rsidP="00CB0AC0">
            <w:pPr>
              <w:pStyle w:val="naisf"/>
              <w:tabs>
                <w:tab w:val="left" w:pos="993"/>
              </w:tabs>
              <w:spacing w:before="0" w:after="0"/>
            </w:pPr>
          </w:p>
          <w:p w14:paraId="79D20AC3" w14:textId="77777777" w:rsidR="000B3FB3" w:rsidRPr="00E47FEA" w:rsidRDefault="000B3FB3" w:rsidP="00CB0AC0">
            <w:pPr>
              <w:pStyle w:val="naisf"/>
              <w:tabs>
                <w:tab w:val="left" w:pos="993"/>
              </w:tabs>
              <w:spacing w:before="0" w:after="0"/>
            </w:pPr>
          </w:p>
        </w:tc>
      </w:tr>
      <w:tr w:rsidR="004A5C97" w:rsidRPr="00E47FEA" w14:paraId="568B9EDA" w14:textId="77777777" w:rsidTr="004A5C97">
        <w:tc>
          <w:tcPr>
            <w:tcW w:w="562" w:type="dxa"/>
          </w:tcPr>
          <w:p w14:paraId="6A7D6E4C" w14:textId="77777777" w:rsidR="004A5C97" w:rsidRPr="00E47FEA" w:rsidRDefault="004A5C97" w:rsidP="00CB0AC0">
            <w:pPr>
              <w:pStyle w:val="naisf"/>
              <w:tabs>
                <w:tab w:val="left" w:pos="993"/>
              </w:tabs>
              <w:spacing w:before="0" w:after="0"/>
            </w:pPr>
            <w:r w:rsidRPr="00E47FEA">
              <w:t>2.</w:t>
            </w:r>
          </w:p>
        </w:tc>
        <w:tc>
          <w:tcPr>
            <w:tcW w:w="8499" w:type="dxa"/>
          </w:tcPr>
          <w:p w14:paraId="2FF3D477" w14:textId="25853399" w:rsidR="008F56EF" w:rsidRDefault="007D6EFE" w:rsidP="005F181A">
            <w:pPr>
              <w:pStyle w:val="naisf"/>
              <w:tabs>
                <w:tab w:val="left" w:pos="993"/>
              </w:tabs>
              <w:spacing w:before="0" w:after="0"/>
              <w:rPr>
                <w:b/>
              </w:rPr>
            </w:pPr>
            <w:r w:rsidRPr="00E47FEA">
              <w:rPr>
                <w:b/>
              </w:rPr>
              <w:t xml:space="preserve">Organizācija ir pilntiesīgs biedrs starptautiskā radniecīgas </w:t>
            </w:r>
            <w:r w:rsidR="008F56EF">
              <w:rPr>
                <w:b/>
              </w:rPr>
              <w:t>darbības jomas sadarbības tīklā</w:t>
            </w:r>
          </w:p>
          <w:p w14:paraId="68FD3FF6" w14:textId="286A95F3" w:rsidR="004A5C97" w:rsidRPr="00E47FEA" w:rsidRDefault="007D6EFE" w:rsidP="00900F1D">
            <w:pPr>
              <w:pStyle w:val="naisf"/>
              <w:tabs>
                <w:tab w:val="left" w:pos="993"/>
              </w:tabs>
              <w:spacing w:before="0" w:after="0"/>
            </w:pPr>
            <w:r w:rsidRPr="00E47FEA">
              <w:rPr>
                <w:i/>
              </w:rPr>
              <w:t xml:space="preserve">(Lūdzu, sniegt dokumentāli pamatotu informāciju, kas apliecina, ka organizācija ir pilntiesīgs biedrs starptautiskā radniecīgas darbības jomas sadarbības tīklā uz </w:t>
            </w:r>
            <w:r w:rsidR="006660C3">
              <w:rPr>
                <w:i/>
              </w:rPr>
              <w:t>šīs veidlapas iesniegšanas brīdi aģentūrā, norādot sadarbības tīkla kontaktpersonu</w:t>
            </w:r>
            <w:r w:rsidR="00900F1D">
              <w:rPr>
                <w:i/>
              </w:rPr>
              <w:t xml:space="preserve"> un ja iespējams, tīmekļa vietni, kur atrodama informācija par starptautiskās organizācijas vai sadarbības tīkla biedriem</w:t>
            </w:r>
            <w:r w:rsidRPr="00E47FEA">
              <w:rPr>
                <w:i/>
              </w:rPr>
              <w:t>).</w:t>
            </w:r>
          </w:p>
        </w:tc>
      </w:tr>
      <w:tr w:rsidR="004A5C97" w:rsidRPr="00E47FEA" w14:paraId="4FA2D858" w14:textId="77777777" w:rsidTr="004A5C97">
        <w:tc>
          <w:tcPr>
            <w:tcW w:w="562" w:type="dxa"/>
          </w:tcPr>
          <w:p w14:paraId="4559ECE8" w14:textId="77777777" w:rsidR="004A5C97" w:rsidRPr="00E47FEA" w:rsidRDefault="004A5C97" w:rsidP="00CB0AC0">
            <w:pPr>
              <w:pStyle w:val="naisf"/>
              <w:tabs>
                <w:tab w:val="left" w:pos="993"/>
              </w:tabs>
              <w:spacing w:before="0" w:after="0"/>
            </w:pPr>
          </w:p>
        </w:tc>
        <w:tc>
          <w:tcPr>
            <w:tcW w:w="8499" w:type="dxa"/>
          </w:tcPr>
          <w:p w14:paraId="25E266B6" w14:textId="77777777" w:rsidR="004A5C97" w:rsidRPr="00E47FEA" w:rsidRDefault="004A5C97" w:rsidP="00CB0AC0">
            <w:pPr>
              <w:pStyle w:val="naisf"/>
              <w:tabs>
                <w:tab w:val="left" w:pos="993"/>
              </w:tabs>
              <w:spacing w:before="0" w:after="0"/>
            </w:pPr>
          </w:p>
          <w:p w14:paraId="798B1334" w14:textId="77777777" w:rsidR="00A750DF" w:rsidRPr="00E47FEA" w:rsidRDefault="00A750DF" w:rsidP="00CB0AC0">
            <w:pPr>
              <w:pStyle w:val="naisf"/>
              <w:tabs>
                <w:tab w:val="left" w:pos="993"/>
              </w:tabs>
              <w:spacing w:before="0" w:after="0"/>
            </w:pPr>
          </w:p>
          <w:p w14:paraId="676CAFD8" w14:textId="77777777" w:rsidR="00EB412C" w:rsidRPr="00E47FEA" w:rsidRDefault="00EB412C" w:rsidP="00CB0AC0">
            <w:pPr>
              <w:pStyle w:val="naisf"/>
              <w:tabs>
                <w:tab w:val="left" w:pos="993"/>
              </w:tabs>
              <w:spacing w:before="0" w:after="0"/>
            </w:pPr>
          </w:p>
        </w:tc>
      </w:tr>
      <w:tr w:rsidR="004A5C97" w:rsidRPr="00E47FEA" w14:paraId="172C6F6D" w14:textId="77777777" w:rsidTr="004A5C97">
        <w:tc>
          <w:tcPr>
            <w:tcW w:w="562" w:type="dxa"/>
          </w:tcPr>
          <w:p w14:paraId="355290DF" w14:textId="77777777" w:rsidR="004A5C97" w:rsidRPr="00E47FEA" w:rsidRDefault="004A5C97" w:rsidP="00CB0AC0">
            <w:pPr>
              <w:pStyle w:val="naisf"/>
              <w:tabs>
                <w:tab w:val="left" w:pos="993"/>
              </w:tabs>
              <w:spacing w:before="0" w:after="0"/>
            </w:pPr>
            <w:r w:rsidRPr="00E47FEA">
              <w:t>3.</w:t>
            </w:r>
          </w:p>
        </w:tc>
        <w:tc>
          <w:tcPr>
            <w:tcW w:w="8499" w:type="dxa"/>
          </w:tcPr>
          <w:p w14:paraId="3B8C79E1" w14:textId="0DB1DC34" w:rsidR="00F44D88" w:rsidRPr="00E47FEA" w:rsidRDefault="007D6EFE" w:rsidP="0056668D">
            <w:pPr>
              <w:pStyle w:val="naisf"/>
              <w:tabs>
                <w:tab w:val="left" w:pos="993"/>
              </w:tabs>
              <w:spacing w:before="0" w:after="0"/>
              <w:rPr>
                <w:i/>
              </w:rPr>
            </w:pPr>
            <w:r w:rsidRPr="00E47FEA">
              <w:rPr>
                <w:b/>
              </w:rPr>
              <w:t>Organizācijā ir apvienojušies ne mazāk kā 300 biedru vai apvienojušās jaunatnes organizācijas, kuru kopējais biedru skaits nav mazāks par 300</w:t>
            </w:r>
            <w:r w:rsidRPr="00E47FEA">
              <w:br/>
            </w:r>
            <w:r w:rsidRPr="00E47FEA">
              <w:rPr>
                <w:i/>
              </w:rPr>
              <w:t xml:space="preserve">(Lūdzu, norādīt biedru skaitu uz </w:t>
            </w:r>
            <w:r w:rsidR="0056668D">
              <w:rPr>
                <w:i/>
              </w:rPr>
              <w:t>projekta iesnieguma iesniegšanas dienu</w:t>
            </w:r>
            <w:r w:rsidRPr="00E47FEA">
              <w:rPr>
                <w:i/>
              </w:rPr>
              <w:t>).</w:t>
            </w:r>
          </w:p>
        </w:tc>
      </w:tr>
      <w:tr w:rsidR="004A5C97" w:rsidRPr="00E47FEA" w14:paraId="2D927A15" w14:textId="77777777" w:rsidTr="004A5C97">
        <w:tc>
          <w:tcPr>
            <w:tcW w:w="562" w:type="dxa"/>
          </w:tcPr>
          <w:p w14:paraId="1EBB7567" w14:textId="77777777" w:rsidR="004A5C97" w:rsidRPr="00E47FEA" w:rsidRDefault="004A5C97" w:rsidP="00CB0AC0">
            <w:pPr>
              <w:pStyle w:val="naisf"/>
              <w:tabs>
                <w:tab w:val="left" w:pos="993"/>
              </w:tabs>
              <w:spacing w:before="0" w:after="0"/>
            </w:pPr>
          </w:p>
        </w:tc>
        <w:tc>
          <w:tcPr>
            <w:tcW w:w="8499" w:type="dxa"/>
          </w:tcPr>
          <w:p w14:paraId="1893AADD" w14:textId="77777777" w:rsidR="004A5C97" w:rsidRPr="00E47FEA" w:rsidRDefault="004A5C97" w:rsidP="00CB0AC0">
            <w:pPr>
              <w:pStyle w:val="naisf"/>
              <w:tabs>
                <w:tab w:val="left" w:pos="993"/>
              </w:tabs>
              <w:spacing w:before="0" w:after="0"/>
            </w:pPr>
          </w:p>
          <w:p w14:paraId="05087FFE" w14:textId="77777777" w:rsidR="00EB412C" w:rsidRDefault="00EB412C" w:rsidP="00CB0AC0">
            <w:pPr>
              <w:pStyle w:val="naisf"/>
              <w:tabs>
                <w:tab w:val="left" w:pos="993"/>
              </w:tabs>
              <w:spacing w:before="0" w:after="0"/>
            </w:pPr>
          </w:p>
          <w:p w14:paraId="7F8DEA55" w14:textId="77777777" w:rsidR="00EB412C" w:rsidRPr="00E47FEA" w:rsidRDefault="00EB412C" w:rsidP="00CB0AC0">
            <w:pPr>
              <w:pStyle w:val="naisf"/>
              <w:tabs>
                <w:tab w:val="left" w:pos="993"/>
              </w:tabs>
              <w:spacing w:before="0" w:after="0"/>
            </w:pPr>
          </w:p>
          <w:p w14:paraId="722FC481" w14:textId="77777777" w:rsidR="000B3FB3" w:rsidRPr="00E47FEA" w:rsidRDefault="000B3FB3" w:rsidP="00CB0AC0">
            <w:pPr>
              <w:pStyle w:val="naisf"/>
              <w:tabs>
                <w:tab w:val="left" w:pos="993"/>
              </w:tabs>
              <w:spacing w:before="0" w:after="0"/>
            </w:pPr>
          </w:p>
        </w:tc>
      </w:tr>
      <w:tr w:rsidR="004A5C97" w:rsidRPr="00E47FEA" w14:paraId="6E3A15DE" w14:textId="77777777" w:rsidTr="004A5C97">
        <w:tc>
          <w:tcPr>
            <w:tcW w:w="562" w:type="dxa"/>
          </w:tcPr>
          <w:p w14:paraId="7E2D80B0" w14:textId="0902A2E8" w:rsidR="004A5C97" w:rsidRPr="00E47FEA" w:rsidRDefault="006660C3" w:rsidP="00CB0AC0">
            <w:pPr>
              <w:pStyle w:val="naisf"/>
              <w:tabs>
                <w:tab w:val="left" w:pos="993"/>
              </w:tabs>
              <w:spacing w:before="0" w:after="0"/>
            </w:pPr>
            <w:r>
              <w:t>4</w:t>
            </w:r>
            <w:r w:rsidR="004A5C97" w:rsidRPr="00E47FEA">
              <w:t>.</w:t>
            </w:r>
          </w:p>
        </w:tc>
        <w:tc>
          <w:tcPr>
            <w:tcW w:w="8499" w:type="dxa"/>
          </w:tcPr>
          <w:p w14:paraId="7A3F5791" w14:textId="77777777" w:rsidR="007D6EFE" w:rsidRPr="00E47FEA" w:rsidRDefault="007D6EFE" w:rsidP="007D6EFE">
            <w:pPr>
              <w:pStyle w:val="naisf"/>
              <w:tabs>
                <w:tab w:val="left" w:pos="993"/>
              </w:tabs>
              <w:spacing w:before="0" w:after="0"/>
              <w:rPr>
                <w:b/>
              </w:rPr>
            </w:pPr>
            <w:r w:rsidRPr="00E47FEA">
              <w:rPr>
                <w:b/>
              </w:rPr>
              <w:t>Organizācija īsteno savu darbību atbilstoši ikgadējām jaunatnes politikas prioritātēm</w:t>
            </w:r>
          </w:p>
          <w:p w14:paraId="7B2FA782" w14:textId="755B6001" w:rsidR="004A5C97" w:rsidRPr="00E47FEA" w:rsidRDefault="007D6EFE" w:rsidP="007E170C">
            <w:pPr>
              <w:pStyle w:val="naisf"/>
              <w:tabs>
                <w:tab w:val="left" w:pos="993"/>
              </w:tabs>
              <w:spacing w:before="0" w:after="0"/>
            </w:pPr>
            <w:r w:rsidRPr="00E47FEA">
              <w:rPr>
                <w:i/>
              </w:rPr>
              <w:t xml:space="preserve">(Lūdzu, </w:t>
            </w:r>
            <w:r w:rsidR="00661701">
              <w:rPr>
                <w:i/>
              </w:rPr>
              <w:t xml:space="preserve">norādiet vismaz vienu rīcības virzienu no </w:t>
            </w:r>
            <w:r w:rsidR="00661701" w:rsidRPr="00E47FEA">
              <w:rPr>
                <w:i/>
              </w:rPr>
              <w:t xml:space="preserve">Jaunatnes politikas īstenošanas </w:t>
            </w:r>
            <w:r w:rsidR="00661701" w:rsidRPr="00E47FEA">
              <w:rPr>
                <w:i/>
              </w:rPr>
              <w:lastRenderedPageBreak/>
              <w:t>plāna 2016.-2020. gadam</w:t>
            </w:r>
            <w:r w:rsidR="000A2635">
              <w:rPr>
                <w:rStyle w:val="FootnoteReference"/>
                <w:i/>
              </w:rPr>
              <w:footnoteReference w:id="2"/>
            </w:r>
            <w:r w:rsidR="00661701" w:rsidRPr="00E47FEA">
              <w:rPr>
                <w:i/>
              </w:rPr>
              <w:t xml:space="preserve"> </w:t>
            </w:r>
            <w:r w:rsidR="00661701">
              <w:rPr>
                <w:i/>
              </w:rPr>
              <w:t xml:space="preserve">un vismaz vienu </w:t>
            </w:r>
            <w:r w:rsidR="00661701" w:rsidRPr="00E47FEA">
              <w:rPr>
                <w:i/>
              </w:rPr>
              <w:t>ikgadēj</w:t>
            </w:r>
            <w:r w:rsidR="00661701">
              <w:rPr>
                <w:i/>
              </w:rPr>
              <w:t>o</w:t>
            </w:r>
            <w:r w:rsidR="00661701" w:rsidRPr="00E47FEA">
              <w:rPr>
                <w:i/>
              </w:rPr>
              <w:t xml:space="preserve"> jaunatnes politikas prioritāt</w:t>
            </w:r>
            <w:r w:rsidR="00661701">
              <w:rPr>
                <w:i/>
              </w:rPr>
              <w:t>i,</w:t>
            </w:r>
            <w:r w:rsidR="007E170C">
              <w:rPr>
                <w:i/>
              </w:rPr>
              <w:t xml:space="preserve"> un </w:t>
            </w:r>
            <w:r w:rsidR="00661701">
              <w:rPr>
                <w:i/>
              </w:rPr>
              <w:t>or</w:t>
            </w:r>
            <w:r w:rsidRPr="00E47FEA">
              <w:rPr>
                <w:i/>
              </w:rPr>
              <w:t>ganizācijas darbīb</w:t>
            </w:r>
            <w:r w:rsidR="007E170C">
              <w:rPr>
                <w:i/>
              </w:rPr>
              <w:t>as pasākumus</w:t>
            </w:r>
            <w:r w:rsidRPr="00E47FEA">
              <w:rPr>
                <w:i/>
              </w:rPr>
              <w:t xml:space="preserve"> </w:t>
            </w:r>
            <w:r w:rsidR="007E170C">
              <w:rPr>
                <w:i/>
              </w:rPr>
              <w:t>un aktivitātes</w:t>
            </w:r>
            <w:r w:rsidR="00661701">
              <w:rPr>
                <w:i/>
              </w:rPr>
              <w:t xml:space="preserve"> </w:t>
            </w:r>
            <w:r w:rsidRPr="00E47FEA">
              <w:rPr>
                <w:i/>
              </w:rPr>
              <w:t>201</w:t>
            </w:r>
            <w:r w:rsidR="00661701">
              <w:rPr>
                <w:i/>
              </w:rPr>
              <w:t>9</w:t>
            </w:r>
            <w:r w:rsidRPr="00E47FEA">
              <w:rPr>
                <w:i/>
              </w:rPr>
              <w:t>.</w:t>
            </w:r>
            <w:r w:rsidR="00661701">
              <w:rPr>
                <w:i/>
              </w:rPr>
              <w:t>g</w:t>
            </w:r>
            <w:r w:rsidRPr="00E47FEA">
              <w:rPr>
                <w:i/>
              </w:rPr>
              <w:t>adā</w:t>
            </w:r>
            <w:r w:rsidR="007E170C">
              <w:rPr>
                <w:i/>
              </w:rPr>
              <w:t>, ar kurām tiks veicināts attiecīgais rīcības virziens un politikas prioritāte</w:t>
            </w:r>
            <w:r w:rsidR="00661701">
              <w:rPr>
                <w:i/>
              </w:rPr>
              <w:t>)</w:t>
            </w:r>
            <w:r w:rsidRPr="00E47FEA">
              <w:t>.</w:t>
            </w:r>
          </w:p>
        </w:tc>
      </w:tr>
      <w:tr w:rsidR="004A5C97" w:rsidRPr="00E47FEA" w14:paraId="3A7A4D33" w14:textId="77777777" w:rsidTr="004A5C97">
        <w:tc>
          <w:tcPr>
            <w:tcW w:w="562" w:type="dxa"/>
          </w:tcPr>
          <w:p w14:paraId="4565D85D" w14:textId="77777777" w:rsidR="004A5C97" w:rsidRPr="00E47FEA" w:rsidRDefault="004A5C97" w:rsidP="00CB0AC0">
            <w:pPr>
              <w:pStyle w:val="naisf"/>
              <w:tabs>
                <w:tab w:val="left" w:pos="993"/>
              </w:tabs>
              <w:spacing w:before="0" w:after="0"/>
            </w:pPr>
          </w:p>
        </w:tc>
        <w:tc>
          <w:tcPr>
            <w:tcW w:w="8499" w:type="dxa"/>
          </w:tcPr>
          <w:p w14:paraId="71B9CAB1" w14:textId="77777777" w:rsidR="00EB412C" w:rsidRDefault="00EB412C" w:rsidP="00CB0AC0">
            <w:pPr>
              <w:pStyle w:val="naisf"/>
              <w:tabs>
                <w:tab w:val="left" w:pos="993"/>
              </w:tabs>
              <w:spacing w:before="0" w:after="0"/>
            </w:pPr>
          </w:p>
          <w:p w14:paraId="3222E3E7" w14:textId="77777777" w:rsidR="00EB412C" w:rsidRDefault="00EB412C" w:rsidP="00CB0AC0">
            <w:pPr>
              <w:pStyle w:val="naisf"/>
              <w:tabs>
                <w:tab w:val="left" w:pos="993"/>
              </w:tabs>
              <w:spacing w:before="0" w:after="0"/>
            </w:pPr>
          </w:p>
          <w:p w14:paraId="0263C1C8" w14:textId="77777777" w:rsidR="00EB412C" w:rsidRDefault="00EB412C" w:rsidP="00CB0AC0">
            <w:pPr>
              <w:pStyle w:val="naisf"/>
              <w:tabs>
                <w:tab w:val="left" w:pos="993"/>
              </w:tabs>
              <w:spacing w:before="0" w:after="0"/>
            </w:pPr>
          </w:p>
          <w:p w14:paraId="14090E67" w14:textId="77777777" w:rsidR="00EB412C" w:rsidRPr="00E47FEA" w:rsidRDefault="00EB412C" w:rsidP="00CB0AC0">
            <w:pPr>
              <w:pStyle w:val="naisf"/>
              <w:tabs>
                <w:tab w:val="left" w:pos="993"/>
              </w:tabs>
              <w:spacing w:before="0" w:after="0"/>
            </w:pPr>
          </w:p>
        </w:tc>
      </w:tr>
      <w:tr w:rsidR="004A5C97" w:rsidRPr="00E47FEA" w14:paraId="0BB03E5B" w14:textId="77777777" w:rsidTr="004A5C97">
        <w:tc>
          <w:tcPr>
            <w:tcW w:w="562" w:type="dxa"/>
          </w:tcPr>
          <w:p w14:paraId="62644808" w14:textId="67842AC1" w:rsidR="004A5C97" w:rsidRPr="00E47FEA" w:rsidRDefault="006660C3" w:rsidP="00CB0AC0">
            <w:pPr>
              <w:pStyle w:val="naisf"/>
              <w:tabs>
                <w:tab w:val="left" w:pos="993"/>
              </w:tabs>
              <w:spacing w:before="0" w:after="0"/>
            </w:pPr>
            <w:r>
              <w:t>5</w:t>
            </w:r>
            <w:r w:rsidR="004A5C97" w:rsidRPr="00E47FEA">
              <w:t>.</w:t>
            </w:r>
          </w:p>
        </w:tc>
        <w:tc>
          <w:tcPr>
            <w:tcW w:w="8499" w:type="dxa"/>
          </w:tcPr>
          <w:p w14:paraId="3C2C5471" w14:textId="2549E399" w:rsidR="004A5C97" w:rsidRPr="00E47FEA" w:rsidRDefault="007D6EFE" w:rsidP="004D5FA3">
            <w:pPr>
              <w:pStyle w:val="naisf"/>
              <w:tabs>
                <w:tab w:val="left" w:pos="993"/>
              </w:tabs>
              <w:spacing w:before="0" w:after="0"/>
            </w:pPr>
            <w:r w:rsidRPr="00E47FEA">
              <w:rPr>
                <w:b/>
              </w:rPr>
              <w:t>Organizācija ik gadu organizē vismaz vienu nacionāla mēroga konferenci saviem biedriem un citiem interesentiem par aktuāliem jaunatnes politikas jautājumiem</w:t>
            </w:r>
            <w:r w:rsidRPr="00E47FEA">
              <w:rPr>
                <w:b/>
              </w:rPr>
              <w:br/>
            </w:r>
            <w:r w:rsidRPr="00E47FEA">
              <w:rPr>
                <w:i/>
              </w:rPr>
              <w:t>(Lūdzu, sniegt informācij</w:t>
            </w:r>
            <w:r>
              <w:rPr>
                <w:i/>
              </w:rPr>
              <w:t>u par organizēto</w:t>
            </w:r>
            <w:r w:rsidRPr="00E47FEA">
              <w:rPr>
                <w:i/>
              </w:rPr>
              <w:t xml:space="preserve"> nacionāla mēroga k</w:t>
            </w:r>
            <w:r>
              <w:rPr>
                <w:i/>
              </w:rPr>
              <w:t>onferenci</w:t>
            </w:r>
            <w:r w:rsidRPr="00E47FEA">
              <w:rPr>
                <w:i/>
              </w:rPr>
              <w:t xml:space="preserve"> </w:t>
            </w:r>
            <w:r w:rsidR="004D5FA3" w:rsidRPr="004D5FA3">
              <w:rPr>
                <w:i/>
              </w:rPr>
              <w:t>iepriekšējos trīs kalendārajos gados pirms projekta iesnieguma iesniegšanas, t.i.,</w:t>
            </w:r>
            <w:r w:rsidR="004D5FA3" w:rsidRPr="00E47FEA">
              <w:rPr>
                <w:i/>
              </w:rPr>
              <w:t xml:space="preserve"> </w:t>
            </w:r>
            <w:r w:rsidR="004D5FA3">
              <w:rPr>
                <w:i/>
              </w:rPr>
              <w:t>2016.,</w:t>
            </w:r>
            <w:r w:rsidRPr="00E47FEA">
              <w:rPr>
                <w:i/>
              </w:rPr>
              <w:t>2017.</w:t>
            </w:r>
            <w:r w:rsidR="004F7079">
              <w:rPr>
                <w:i/>
              </w:rPr>
              <w:t xml:space="preserve"> </w:t>
            </w:r>
            <w:r w:rsidR="004D5FA3">
              <w:rPr>
                <w:i/>
              </w:rPr>
              <w:t>un 2018.</w:t>
            </w:r>
            <w:r w:rsidRPr="00E47FEA">
              <w:rPr>
                <w:i/>
              </w:rPr>
              <w:t xml:space="preserve"> gadā, norādot konferences nosaukumu, tēmu, mērķi, mērķauditoriju, norises laiku, vietu un galven</w:t>
            </w:r>
            <w:r w:rsidR="006660C3">
              <w:rPr>
                <w:i/>
              </w:rPr>
              <w:t>os rezultātus</w:t>
            </w:r>
            <w:r w:rsidRPr="00E47FEA">
              <w:rPr>
                <w:i/>
              </w:rPr>
              <w:t>).</w:t>
            </w:r>
          </w:p>
        </w:tc>
      </w:tr>
      <w:tr w:rsidR="004A5C97" w:rsidRPr="00E47FEA" w14:paraId="74F93866" w14:textId="77777777" w:rsidTr="004A5C97">
        <w:tc>
          <w:tcPr>
            <w:tcW w:w="562" w:type="dxa"/>
          </w:tcPr>
          <w:p w14:paraId="0354F198" w14:textId="77777777" w:rsidR="004A5C97" w:rsidRPr="00E47FEA" w:rsidRDefault="004A5C97" w:rsidP="00CB0AC0">
            <w:pPr>
              <w:pStyle w:val="naisf"/>
              <w:tabs>
                <w:tab w:val="left" w:pos="993"/>
              </w:tabs>
              <w:spacing w:before="0" w:after="0"/>
            </w:pPr>
          </w:p>
        </w:tc>
        <w:tc>
          <w:tcPr>
            <w:tcW w:w="8499" w:type="dxa"/>
          </w:tcPr>
          <w:p w14:paraId="6CC50119" w14:textId="77777777" w:rsidR="00384CDA" w:rsidRPr="00E47FEA" w:rsidRDefault="00384CDA" w:rsidP="00CB0AC0">
            <w:pPr>
              <w:pStyle w:val="naisf"/>
              <w:tabs>
                <w:tab w:val="left" w:pos="993"/>
              </w:tabs>
              <w:spacing w:before="0" w:after="0"/>
            </w:pPr>
          </w:p>
          <w:p w14:paraId="5CC814B8" w14:textId="77777777" w:rsidR="00A750DF" w:rsidRPr="00E47FEA" w:rsidRDefault="00A750DF" w:rsidP="00CB0AC0">
            <w:pPr>
              <w:pStyle w:val="naisf"/>
              <w:tabs>
                <w:tab w:val="left" w:pos="993"/>
              </w:tabs>
              <w:spacing w:before="0" w:after="0"/>
            </w:pPr>
          </w:p>
          <w:p w14:paraId="02CFB256" w14:textId="77777777" w:rsidR="000E50F7" w:rsidRPr="00E47FEA" w:rsidRDefault="000E50F7" w:rsidP="00CB0AC0">
            <w:pPr>
              <w:pStyle w:val="naisf"/>
              <w:tabs>
                <w:tab w:val="left" w:pos="993"/>
              </w:tabs>
              <w:spacing w:before="0" w:after="0"/>
            </w:pPr>
          </w:p>
        </w:tc>
      </w:tr>
      <w:tr w:rsidR="004A5C97" w:rsidRPr="00E47FEA" w14:paraId="669EF0FB" w14:textId="77777777" w:rsidTr="004A5C97">
        <w:tc>
          <w:tcPr>
            <w:tcW w:w="562" w:type="dxa"/>
          </w:tcPr>
          <w:p w14:paraId="17F592E0" w14:textId="267C51B5" w:rsidR="004A5C97" w:rsidRPr="00E47FEA" w:rsidRDefault="006660C3" w:rsidP="00CB0AC0">
            <w:pPr>
              <w:pStyle w:val="naisf"/>
              <w:tabs>
                <w:tab w:val="left" w:pos="993"/>
              </w:tabs>
              <w:spacing w:before="0" w:after="0"/>
            </w:pPr>
            <w:r>
              <w:t>6</w:t>
            </w:r>
            <w:r w:rsidR="004A5C97" w:rsidRPr="00E47FEA">
              <w:t>.</w:t>
            </w:r>
          </w:p>
        </w:tc>
        <w:tc>
          <w:tcPr>
            <w:tcW w:w="8499" w:type="dxa"/>
          </w:tcPr>
          <w:p w14:paraId="4310627B" w14:textId="4A64CA51" w:rsidR="004A5C97" w:rsidRPr="00E47FEA" w:rsidRDefault="007D6EFE" w:rsidP="000913CC">
            <w:pPr>
              <w:pStyle w:val="naisf"/>
              <w:tabs>
                <w:tab w:val="left" w:pos="993"/>
              </w:tabs>
              <w:spacing w:before="0" w:after="0"/>
            </w:pPr>
            <w:r w:rsidRPr="00E47FEA">
              <w:rPr>
                <w:b/>
              </w:rPr>
              <w:t>Informācija par organizācijas darbību ir pieejama publiski tīmekļa vietnē</w:t>
            </w:r>
            <w:r w:rsidRPr="00E47FEA">
              <w:t xml:space="preserve"> </w:t>
            </w:r>
            <w:r w:rsidRPr="00E47FEA">
              <w:rPr>
                <w:i/>
              </w:rPr>
              <w:t>(Lūdzu, norādīt organizācijas tīmekļa vietnes adresi, kā arī sociālo tīklu kontu adreses, ja tādas ir).</w:t>
            </w:r>
          </w:p>
        </w:tc>
      </w:tr>
      <w:tr w:rsidR="004A5C97" w:rsidRPr="00E47FEA" w14:paraId="7B8A37BA" w14:textId="77777777" w:rsidTr="004A5C97">
        <w:tc>
          <w:tcPr>
            <w:tcW w:w="562" w:type="dxa"/>
          </w:tcPr>
          <w:p w14:paraId="7A8FC763" w14:textId="77777777" w:rsidR="004A5C97" w:rsidRPr="00E47FEA" w:rsidRDefault="004A5C97" w:rsidP="00CB0AC0">
            <w:pPr>
              <w:pStyle w:val="naisf"/>
              <w:tabs>
                <w:tab w:val="left" w:pos="993"/>
              </w:tabs>
              <w:spacing w:before="0" w:after="0"/>
            </w:pPr>
          </w:p>
        </w:tc>
        <w:tc>
          <w:tcPr>
            <w:tcW w:w="8499" w:type="dxa"/>
          </w:tcPr>
          <w:p w14:paraId="78E12AFB" w14:textId="77777777" w:rsidR="004A5C97" w:rsidRPr="00E47FEA" w:rsidRDefault="004A5C97" w:rsidP="00CB0AC0">
            <w:pPr>
              <w:pStyle w:val="naisf"/>
              <w:tabs>
                <w:tab w:val="left" w:pos="993"/>
              </w:tabs>
              <w:spacing w:before="0" w:after="0"/>
            </w:pPr>
          </w:p>
          <w:p w14:paraId="713ACF80" w14:textId="77777777" w:rsidR="000B3FB3" w:rsidRPr="00E47FEA" w:rsidRDefault="000B3FB3" w:rsidP="00CB0AC0">
            <w:pPr>
              <w:pStyle w:val="naisf"/>
              <w:tabs>
                <w:tab w:val="left" w:pos="993"/>
              </w:tabs>
              <w:spacing w:before="0" w:after="0"/>
            </w:pPr>
          </w:p>
          <w:p w14:paraId="78374620" w14:textId="77777777" w:rsidR="00A750DF" w:rsidRPr="00E47FEA" w:rsidRDefault="00A750DF" w:rsidP="00CB0AC0">
            <w:pPr>
              <w:pStyle w:val="naisf"/>
              <w:tabs>
                <w:tab w:val="left" w:pos="993"/>
              </w:tabs>
              <w:spacing w:before="0" w:after="0"/>
            </w:pPr>
          </w:p>
        </w:tc>
      </w:tr>
    </w:tbl>
    <w:p w14:paraId="59344CAE" w14:textId="77777777" w:rsidR="00063291" w:rsidRDefault="00063291" w:rsidP="00C446D0">
      <w:pPr>
        <w:autoSpaceDE w:val="0"/>
        <w:autoSpaceDN w:val="0"/>
        <w:adjustRightInd w:val="0"/>
        <w:ind w:left="-142" w:firstLine="862"/>
        <w:jc w:val="both"/>
        <w:rPr>
          <w:rFonts w:eastAsia="Calibri"/>
        </w:rPr>
      </w:pPr>
      <w:r w:rsidRPr="00E47FEA">
        <w:rPr>
          <w:rFonts w:eastAsia="Calibri"/>
        </w:rPr>
        <w:t xml:space="preserve">Apliecinu, ka </w:t>
      </w:r>
      <w:r w:rsidR="00CC648A" w:rsidRPr="00E47FEA">
        <w:rPr>
          <w:rFonts w:eastAsia="Calibri"/>
        </w:rPr>
        <w:t>veidlapā</w:t>
      </w:r>
      <w:r w:rsidRPr="00E47FEA">
        <w:rPr>
          <w:rFonts w:eastAsia="Calibri"/>
        </w:rPr>
        <w:t xml:space="preserve"> </w:t>
      </w:r>
      <w:r w:rsidR="00CC648A" w:rsidRPr="00E47FEA">
        <w:rPr>
          <w:rFonts w:eastAsia="Calibri"/>
        </w:rPr>
        <w:t>norādītā</w:t>
      </w:r>
      <w:r w:rsidRPr="00E47FEA">
        <w:rPr>
          <w:rFonts w:eastAsia="Calibri"/>
        </w:rPr>
        <w:t xml:space="preserve"> informācija ir patiesa.</w:t>
      </w:r>
    </w:p>
    <w:p w14:paraId="466E86CD" w14:textId="0F8385AA" w:rsidR="00063291" w:rsidRDefault="007E589C" w:rsidP="00C446D0">
      <w:pPr>
        <w:ind w:left="-142" w:right="-1" w:firstLine="862"/>
        <w:jc w:val="both"/>
      </w:pPr>
      <w:r w:rsidRPr="00E47FEA">
        <w:rPr>
          <w:rFonts w:eastAsia="Calibri"/>
        </w:rPr>
        <w:t xml:space="preserve">Apņemos </w:t>
      </w:r>
      <w:r>
        <w:rPr>
          <w:rFonts w:eastAsia="Calibri"/>
        </w:rPr>
        <w:t xml:space="preserve">nodrošināt atbilstību </w:t>
      </w:r>
      <w:r w:rsidRPr="00E47FEA">
        <w:t>augstāk norādītaj</w:t>
      </w:r>
      <w:r>
        <w:t>iem</w:t>
      </w:r>
      <w:r w:rsidRPr="00E47FEA">
        <w:t xml:space="preserve"> kritērij</w:t>
      </w:r>
      <w:r>
        <w:t xml:space="preserve">iem </w:t>
      </w:r>
      <w:r w:rsidR="00F22E4A">
        <w:t xml:space="preserve">visu projekta īstenošanas laiku, ja tas tiek apstiprināts </w:t>
      </w:r>
      <w:r w:rsidR="00545A9C" w:rsidRPr="000509D1">
        <w:t>atklāta projektu konkursa</w:t>
      </w:r>
      <w:r w:rsidR="00F22E4A">
        <w:t xml:space="preserve"> </w:t>
      </w:r>
      <w:r w:rsidR="00545A9C" w:rsidRPr="000509D1">
        <w:t>„</w:t>
      </w:r>
      <w:r w:rsidR="00545A9C" w:rsidRPr="00A14443">
        <w:t xml:space="preserve">Atbalsts jaunatnes organizāciju darbībai </w:t>
      </w:r>
      <w:r w:rsidR="00545A9C" w:rsidRPr="00AF59B1">
        <w:t>un iniciatīvām, veicinot iespējas jauniešu līdzdalībai”</w:t>
      </w:r>
      <w:r w:rsidR="00545A9C">
        <w:t xml:space="preserve"> </w:t>
      </w:r>
      <w:r w:rsidR="00F22E4A">
        <w:t>ietvaros.</w:t>
      </w:r>
    </w:p>
    <w:p w14:paraId="19364D47" w14:textId="4B8D2422" w:rsidR="00063291" w:rsidRPr="00E47FEA" w:rsidRDefault="00063291" w:rsidP="00C446D0">
      <w:pPr>
        <w:autoSpaceDE w:val="0"/>
        <w:autoSpaceDN w:val="0"/>
        <w:adjustRightInd w:val="0"/>
        <w:ind w:left="-142" w:firstLine="862"/>
        <w:jc w:val="both"/>
      </w:pPr>
      <w:r w:rsidRPr="00E47FEA">
        <w:rPr>
          <w:rFonts w:eastAsia="Calibri"/>
        </w:rPr>
        <w:t xml:space="preserve">Apņemos informēt </w:t>
      </w:r>
      <w:r w:rsidR="004D1735" w:rsidRPr="00E47FEA">
        <w:rPr>
          <w:rFonts w:eastAsia="Calibri"/>
        </w:rPr>
        <w:t>Jaunatnes starptautisko programmu aģentūru</w:t>
      </w:r>
      <w:r w:rsidRPr="00E47FEA">
        <w:rPr>
          <w:rFonts w:eastAsia="Calibri"/>
        </w:rPr>
        <w:t xml:space="preserve"> </w:t>
      </w:r>
      <w:r w:rsidR="008B0E73">
        <w:rPr>
          <w:rFonts w:eastAsia="Calibri"/>
        </w:rPr>
        <w:t xml:space="preserve">projekta īstenošanas laikā </w:t>
      </w:r>
      <w:r w:rsidRPr="00E47FEA">
        <w:rPr>
          <w:rFonts w:eastAsia="Calibri"/>
        </w:rPr>
        <w:t xml:space="preserve">par </w:t>
      </w:r>
      <w:r w:rsidRPr="00E47FEA">
        <w:t>izmaiņām augstāk</w:t>
      </w:r>
      <w:r w:rsidR="007E0084" w:rsidRPr="00E47FEA">
        <w:t xml:space="preserve"> norādītajos</w:t>
      </w:r>
      <w:r w:rsidRPr="00E47FEA">
        <w:t xml:space="preserve"> kritērijos mēneša laikā no izmaiņu veikšanas </w:t>
      </w:r>
      <w:r w:rsidR="00375506">
        <w:t xml:space="preserve">vai rašanās </w:t>
      </w:r>
      <w:r w:rsidRPr="00E47FEA">
        <w:t>dienas</w:t>
      </w:r>
      <w:r w:rsidR="00F868AF" w:rsidRPr="00E47FEA">
        <w:t>,</w:t>
      </w:r>
      <w:r w:rsidRPr="00E47FEA">
        <w:t xml:space="preserve"> nosūtot informāciju uz </w:t>
      </w:r>
      <w:r w:rsidR="004D1735" w:rsidRPr="00E47FEA">
        <w:rPr>
          <w:rFonts w:eastAsia="Calibri"/>
        </w:rPr>
        <w:t>Jaunatnes starptautisko programmu aģentūra</w:t>
      </w:r>
      <w:r w:rsidRPr="00E47FEA">
        <w:t xml:space="preserve">s oficiālo </w:t>
      </w:r>
      <w:r w:rsidR="00F868AF" w:rsidRPr="00E47FEA">
        <w:t>elektronisko</w:t>
      </w:r>
      <w:r w:rsidRPr="00E47FEA">
        <w:t xml:space="preserve"> adresi.</w:t>
      </w:r>
    </w:p>
    <w:p w14:paraId="533F585C" w14:textId="77777777" w:rsidR="00063291" w:rsidRPr="00E47FEA" w:rsidRDefault="00063291" w:rsidP="000632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54"/>
        <w:gridCol w:w="4933"/>
      </w:tblGrid>
      <w:tr w:rsidR="00063291" w:rsidRPr="00E47FEA" w14:paraId="36308AD9" w14:textId="77777777" w:rsidTr="007E0084">
        <w:trPr>
          <w:trHeight w:val="30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AAC5" w14:textId="3AE0D5B1" w:rsidR="00063291" w:rsidRPr="00E47FEA" w:rsidRDefault="000913CC" w:rsidP="00153D07">
            <w:pPr>
              <w:jc w:val="right"/>
              <w:rPr>
                <w:rFonts w:eastAsia="Arial Unicode MS"/>
                <w:lang w:eastAsia="ar-SA"/>
              </w:rPr>
            </w:pPr>
            <w:r w:rsidRPr="00E47FEA">
              <w:rPr>
                <w:rFonts w:eastAsia="Arial Unicode MS"/>
                <w:lang w:eastAsia="ar-SA"/>
              </w:rPr>
              <w:t>Jaunatnes organizācijas</w:t>
            </w:r>
            <w:r w:rsidR="003809C1">
              <w:rPr>
                <w:rFonts w:eastAsia="Arial Unicode MS"/>
                <w:lang w:eastAsia="ar-SA"/>
              </w:rPr>
              <w:t xml:space="preserve"> pārstāvis</w:t>
            </w:r>
            <w:r w:rsidR="00153D07">
              <w:rPr>
                <w:rStyle w:val="FootnoteReference"/>
                <w:rFonts w:eastAsia="Arial Unicode MS"/>
                <w:lang w:eastAsia="ar-SA"/>
              </w:rPr>
              <w:footnoteReference w:id="3"/>
            </w:r>
            <w:r w:rsidRPr="00E47FEA">
              <w:rPr>
                <w:rFonts w:eastAsia="Arial Unicode MS"/>
                <w:lang w:eastAsia="ar-SA"/>
              </w:rPr>
              <w:t>: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D303E" w14:textId="77777777" w:rsidR="00063291" w:rsidRPr="00E47FEA" w:rsidRDefault="00063291" w:rsidP="0045153C">
            <w:pPr>
              <w:rPr>
                <w:rFonts w:eastAsia="Arial Unicode MS"/>
                <w:lang w:eastAsia="ar-SA"/>
              </w:rPr>
            </w:pPr>
          </w:p>
        </w:tc>
      </w:tr>
      <w:tr w:rsidR="00063291" w:rsidRPr="00E47FEA" w14:paraId="5AD3FFD0" w14:textId="77777777" w:rsidTr="007E0084">
        <w:trPr>
          <w:trHeight w:val="30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75E1" w14:textId="77777777" w:rsidR="00063291" w:rsidRPr="00E47FEA" w:rsidRDefault="00063291" w:rsidP="0045153C">
            <w:pPr>
              <w:jc w:val="right"/>
              <w:rPr>
                <w:rFonts w:eastAsia="Arial Unicode MS"/>
                <w:lang w:eastAsia="ar-SA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2AC8" w14:textId="77777777" w:rsidR="00063291" w:rsidRPr="00E47FEA" w:rsidRDefault="00063291" w:rsidP="0045153C">
            <w:pPr>
              <w:jc w:val="center"/>
              <w:rPr>
                <w:rFonts w:eastAsia="Arial Unicode MS"/>
                <w:lang w:eastAsia="ar-SA"/>
              </w:rPr>
            </w:pPr>
            <w:r w:rsidRPr="00E47FEA">
              <w:rPr>
                <w:rFonts w:eastAsia="Arial Unicode MS"/>
                <w:lang w:eastAsia="ar-SA"/>
              </w:rPr>
              <w:t>(vārds, uzvārds)</w:t>
            </w:r>
          </w:p>
        </w:tc>
      </w:tr>
      <w:tr w:rsidR="00063291" w:rsidRPr="00E47FEA" w14:paraId="16BB621F" w14:textId="77777777" w:rsidTr="007E0084">
        <w:trPr>
          <w:trHeight w:val="30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C181" w14:textId="77777777" w:rsidR="00063291" w:rsidRPr="00E47FEA" w:rsidRDefault="00063291" w:rsidP="0045153C">
            <w:pPr>
              <w:jc w:val="right"/>
              <w:rPr>
                <w:rFonts w:eastAsia="Arial Unicode MS"/>
                <w:lang w:eastAsia="ar-SA"/>
              </w:rPr>
            </w:pPr>
            <w:r w:rsidRPr="00E47FEA">
              <w:rPr>
                <w:rFonts w:eastAsia="Arial Unicode MS"/>
                <w:lang w:eastAsia="ar-SA"/>
              </w:rPr>
              <w:t>Amats</w:t>
            </w:r>
            <w:r w:rsidR="00CC648A" w:rsidRPr="00E47FEA">
              <w:rPr>
                <w:rFonts w:eastAsia="Arial Unicode MS"/>
                <w:lang w:eastAsia="ar-SA"/>
              </w:rPr>
              <w:t>: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13DC5" w14:textId="77777777" w:rsidR="00063291" w:rsidRPr="00E47FEA" w:rsidRDefault="00063291" w:rsidP="0045153C">
            <w:pPr>
              <w:rPr>
                <w:rFonts w:eastAsia="Arial Unicode MS"/>
                <w:lang w:eastAsia="ar-SA"/>
              </w:rPr>
            </w:pPr>
          </w:p>
        </w:tc>
      </w:tr>
      <w:tr w:rsidR="00063291" w:rsidRPr="00E47FEA" w14:paraId="69429E0C" w14:textId="77777777" w:rsidTr="007E0084">
        <w:trPr>
          <w:trHeight w:val="30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F18A" w14:textId="77777777" w:rsidR="00063291" w:rsidRPr="00E47FEA" w:rsidRDefault="00063291" w:rsidP="0045153C">
            <w:pPr>
              <w:jc w:val="right"/>
              <w:rPr>
                <w:rFonts w:eastAsia="Arial Unicode MS"/>
                <w:lang w:eastAsia="ar-SA"/>
              </w:rPr>
            </w:pPr>
          </w:p>
          <w:p w14:paraId="51D21067" w14:textId="77777777" w:rsidR="00063291" w:rsidRPr="00E47FEA" w:rsidRDefault="007E0084" w:rsidP="0045153C">
            <w:pPr>
              <w:jc w:val="right"/>
              <w:rPr>
                <w:rFonts w:eastAsia="Arial Unicode MS"/>
                <w:lang w:eastAsia="ar-SA"/>
              </w:rPr>
            </w:pPr>
            <w:r w:rsidRPr="00E47FEA">
              <w:rPr>
                <w:rFonts w:eastAsia="Arial Unicode MS"/>
                <w:lang w:eastAsia="ar-SA"/>
              </w:rPr>
              <w:t>Jaunatnes organizācijas</w:t>
            </w:r>
            <w:r w:rsidR="00063291" w:rsidRPr="00E47FEA">
              <w:rPr>
                <w:rFonts w:eastAsia="Arial Unicode MS"/>
                <w:lang w:eastAsia="ar-SA"/>
              </w:rPr>
              <w:t xml:space="preserve"> e-pasta adrese</w:t>
            </w:r>
            <w:r w:rsidR="00CC648A" w:rsidRPr="00E47FEA">
              <w:rPr>
                <w:rFonts w:eastAsia="Arial Unicode MS"/>
                <w:lang w:eastAsia="ar-SA"/>
              </w:rPr>
              <w:t>: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C0E06" w14:textId="77777777" w:rsidR="00063291" w:rsidRPr="00E47FEA" w:rsidRDefault="00063291" w:rsidP="0045153C">
            <w:pPr>
              <w:rPr>
                <w:rFonts w:eastAsia="Arial Unicode MS"/>
                <w:lang w:eastAsia="ar-SA"/>
              </w:rPr>
            </w:pPr>
          </w:p>
        </w:tc>
      </w:tr>
      <w:tr w:rsidR="00063291" w:rsidRPr="00E47FEA" w14:paraId="163D9794" w14:textId="77777777" w:rsidTr="007E0084">
        <w:trPr>
          <w:trHeight w:val="30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1019" w14:textId="77777777" w:rsidR="00063291" w:rsidRPr="00E47FEA" w:rsidRDefault="00063291" w:rsidP="0045153C">
            <w:pPr>
              <w:jc w:val="right"/>
              <w:rPr>
                <w:rFonts w:eastAsia="Arial Unicode MS"/>
                <w:lang w:eastAsia="ar-SA"/>
              </w:rPr>
            </w:pPr>
          </w:p>
          <w:p w14:paraId="5294627A" w14:textId="77777777" w:rsidR="00063291" w:rsidRPr="00E47FEA" w:rsidRDefault="00063291" w:rsidP="0045153C">
            <w:pPr>
              <w:jc w:val="right"/>
              <w:rPr>
                <w:rFonts w:eastAsia="Arial Unicode MS"/>
                <w:lang w:eastAsia="ar-SA"/>
              </w:rPr>
            </w:pPr>
            <w:r w:rsidRPr="00E47FEA">
              <w:rPr>
                <w:rFonts w:eastAsia="Arial Unicode MS"/>
                <w:lang w:eastAsia="ar-SA"/>
              </w:rPr>
              <w:t>Kontakttālrunis</w:t>
            </w:r>
            <w:r w:rsidR="00CC648A" w:rsidRPr="00E47FEA">
              <w:rPr>
                <w:rFonts w:eastAsia="Arial Unicode MS"/>
                <w:lang w:eastAsia="ar-SA"/>
              </w:rPr>
              <w:t>: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2C288" w14:textId="77777777" w:rsidR="00063291" w:rsidRPr="00E47FEA" w:rsidRDefault="00063291" w:rsidP="0045153C">
            <w:pPr>
              <w:rPr>
                <w:rFonts w:eastAsia="Arial Unicode MS"/>
                <w:lang w:eastAsia="ar-SA"/>
              </w:rPr>
            </w:pPr>
          </w:p>
        </w:tc>
      </w:tr>
      <w:tr w:rsidR="00063291" w:rsidRPr="00E47FEA" w14:paraId="37DBED89" w14:textId="77777777" w:rsidTr="007E0084">
        <w:trPr>
          <w:trHeight w:val="600"/>
        </w:trPr>
        <w:tc>
          <w:tcPr>
            <w:tcW w:w="2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B6C5" w14:textId="77777777" w:rsidR="00063291" w:rsidRPr="00E47FEA" w:rsidRDefault="00063291" w:rsidP="0045153C">
            <w:pPr>
              <w:jc w:val="right"/>
              <w:rPr>
                <w:rFonts w:eastAsia="Arial Unicode MS"/>
                <w:lang w:eastAsia="ar-SA"/>
              </w:rPr>
            </w:pPr>
          </w:p>
        </w:tc>
        <w:tc>
          <w:tcPr>
            <w:tcW w:w="2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91A3" w14:textId="77777777" w:rsidR="00063291" w:rsidRPr="00E47FEA" w:rsidRDefault="00063291" w:rsidP="0045153C">
            <w:pPr>
              <w:rPr>
                <w:rFonts w:eastAsia="Arial Unicode MS"/>
                <w:lang w:eastAsia="ar-SA"/>
              </w:rPr>
            </w:pPr>
          </w:p>
        </w:tc>
      </w:tr>
      <w:tr w:rsidR="00063291" w:rsidRPr="00E47FEA" w14:paraId="74BEAE3B" w14:textId="77777777" w:rsidTr="007E0084">
        <w:trPr>
          <w:trHeight w:val="30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7A03" w14:textId="77777777" w:rsidR="00063291" w:rsidRPr="00E47FEA" w:rsidRDefault="00063291" w:rsidP="0045153C">
            <w:pPr>
              <w:rPr>
                <w:rFonts w:eastAsia="Arial Unicode MS"/>
                <w:lang w:eastAsia="ar-SA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8560" w14:textId="0F172C6B" w:rsidR="00063291" w:rsidRPr="00E47FEA" w:rsidRDefault="00063291" w:rsidP="0045153C">
            <w:pPr>
              <w:jc w:val="center"/>
              <w:rPr>
                <w:rFonts w:eastAsia="Arial Unicode MS"/>
                <w:lang w:eastAsia="ar-SA"/>
              </w:rPr>
            </w:pPr>
            <w:r w:rsidRPr="00E47FEA">
              <w:rPr>
                <w:rFonts w:eastAsia="Arial Unicode MS"/>
                <w:lang w:eastAsia="ar-SA"/>
              </w:rPr>
              <w:t>(vārds, uzvārds, paraksts)</w:t>
            </w:r>
          </w:p>
        </w:tc>
      </w:tr>
      <w:tr w:rsidR="00063291" w:rsidRPr="00E47FEA" w14:paraId="641B39EF" w14:textId="77777777" w:rsidTr="007E0084">
        <w:trPr>
          <w:trHeight w:val="30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FF19" w14:textId="77777777" w:rsidR="00063291" w:rsidRPr="00E47FEA" w:rsidRDefault="00063291" w:rsidP="0045153C">
            <w:pPr>
              <w:rPr>
                <w:rFonts w:eastAsia="Arial Unicode MS"/>
                <w:lang w:eastAsia="ar-SA"/>
              </w:rPr>
            </w:pP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D510C" w14:textId="77777777" w:rsidR="00063291" w:rsidRPr="00E47FEA" w:rsidRDefault="00063291" w:rsidP="0045153C">
            <w:pPr>
              <w:rPr>
                <w:rFonts w:eastAsia="Arial Unicode MS"/>
                <w:lang w:eastAsia="ar-SA"/>
              </w:rPr>
            </w:pPr>
          </w:p>
        </w:tc>
      </w:tr>
      <w:tr w:rsidR="00063291" w:rsidRPr="00E47FEA" w14:paraId="51DB6C6D" w14:textId="77777777" w:rsidTr="007E0084">
        <w:trPr>
          <w:trHeight w:val="30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7A57" w14:textId="77777777" w:rsidR="00063291" w:rsidRPr="00E47FEA" w:rsidRDefault="00063291" w:rsidP="0045153C">
            <w:pPr>
              <w:jc w:val="right"/>
              <w:rPr>
                <w:rFonts w:eastAsia="Arial Unicode MS"/>
                <w:lang w:eastAsia="ar-SA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2063" w14:textId="7EEE0B1A" w:rsidR="00063291" w:rsidRPr="00E47FEA" w:rsidRDefault="00063291" w:rsidP="00153D07">
            <w:pPr>
              <w:tabs>
                <w:tab w:val="left" w:pos="3540"/>
              </w:tabs>
              <w:jc w:val="center"/>
              <w:rPr>
                <w:rFonts w:eastAsia="Arial Unicode MS"/>
                <w:lang w:eastAsia="ar-SA"/>
              </w:rPr>
            </w:pPr>
            <w:r w:rsidRPr="00E47FEA">
              <w:rPr>
                <w:rFonts w:eastAsia="Arial Unicode MS"/>
                <w:lang w:eastAsia="ar-SA"/>
              </w:rPr>
              <w:t>(d</w:t>
            </w:r>
            <w:r w:rsidR="00F868AF" w:rsidRPr="00E47FEA">
              <w:rPr>
                <w:rFonts w:eastAsia="Arial Unicode MS"/>
                <w:lang w:eastAsia="ar-SA"/>
              </w:rPr>
              <w:t>atums</w:t>
            </w:r>
            <w:r w:rsidRPr="00E47FEA">
              <w:rPr>
                <w:rFonts w:eastAsia="Arial Unicode MS"/>
                <w:lang w:eastAsia="ar-SA"/>
              </w:rPr>
              <w:t>)</w:t>
            </w:r>
            <w:r w:rsidR="00153D07">
              <w:rPr>
                <w:rStyle w:val="FootnoteReference"/>
                <w:rFonts w:eastAsia="Arial Unicode MS"/>
                <w:lang w:eastAsia="ar-SA"/>
              </w:rPr>
              <w:footnoteReference w:id="4"/>
            </w:r>
          </w:p>
        </w:tc>
      </w:tr>
    </w:tbl>
    <w:p w14:paraId="69DB722E" w14:textId="77777777" w:rsidR="00010526" w:rsidRPr="00E47FEA" w:rsidRDefault="00010526" w:rsidP="00C446D0"/>
    <w:sectPr w:rsidR="00010526" w:rsidRPr="00E47FEA" w:rsidSect="003809C1">
      <w:pgSz w:w="11906" w:h="16838"/>
      <w:pgMar w:top="1134" w:right="1134" w:bottom="1134" w:left="1701" w:header="708" w:footer="27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3A4B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F1417" w14:textId="77777777" w:rsidR="00182304" w:rsidRDefault="00182304" w:rsidP="0095104C">
      <w:r>
        <w:separator/>
      </w:r>
    </w:p>
  </w:endnote>
  <w:endnote w:type="continuationSeparator" w:id="0">
    <w:p w14:paraId="110480CD" w14:textId="77777777" w:rsidR="00182304" w:rsidRDefault="00182304" w:rsidP="0095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7AD0A" w14:textId="77777777" w:rsidR="00182304" w:rsidRDefault="00182304" w:rsidP="0095104C">
      <w:r>
        <w:separator/>
      </w:r>
    </w:p>
  </w:footnote>
  <w:footnote w:type="continuationSeparator" w:id="0">
    <w:p w14:paraId="56F1E26E" w14:textId="77777777" w:rsidR="00182304" w:rsidRDefault="00182304" w:rsidP="0095104C">
      <w:r>
        <w:continuationSeparator/>
      </w:r>
    </w:p>
  </w:footnote>
  <w:footnote w:id="1">
    <w:p w14:paraId="19DE8619" w14:textId="77777777" w:rsidR="00F831E4" w:rsidRPr="00F868AF" w:rsidRDefault="00F831E4" w:rsidP="00F831E4">
      <w:pPr>
        <w:rPr>
          <w:b/>
          <w:sz w:val="20"/>
          <w:szCs w:val="20"/>
        </w:rPr>
      </w:pPr>
      <w:r w:rsidRPr="00F868AF">
        <w:rPr>
          <w:rStyle w:val="FootnoteReference"/>
          <w:sz w:val="20"/>
          <w:szCs w:val="20"/>
        </w:rPr>
        <w:sym w:font="Symbol" w:char="F02A"/>
      </w:r>
      <w:r w:rsidRPr="00F868AF">
        <w:rPr>
          <w:sz w:val="20"/>
          <w:szCs w:val="20"/>
        </w:rPr>
        <w:t xml:space="preserve"> Saskaņā ar Jaunatnes likuma 12. panta ceturtajā daļā noteiktajiem kritērijiem.</w:t>
      </w:r>
    </w:p>
  </w:footnote>
  <w:footnote w:id="2">
    <w:p w14:paraId="2CD1F5FD" w14:textId="038A6663" w:rsidR="000A2635" w:rsidRDefault="000A26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60138">
          <w:rPr>
            <w:rStyle w:val="Hyperlink"/>
          </w:rPr>
          <w:t>https://likumi.lv/ta/id/281546-par-jaunatnes-politikas-istenosanas-planu-2016-2020-gadam</w:t>
        </w:r>
      </w:hyperlink>
    </w:p>
  </w:footnote>
  <w:footnote w:id="3">
    <w:p w14:paraId="5E72B1DA" w14:textId="7D20E202" w:rsidR="00153D07" w:rsidRPr="006660C3" w:rsidRDefault="00153D07" w:rsidP="006660C3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660C3">
        <w:rPr>
          <w:sz w:val="18"/>
          <w:szCs w:val="18"/>
        </w:rPr>
        <w:t xml:space="preserve">Jaunatnes organizācijas </w:t>
      </w:r>
      <w:proofErr w:type="spellStart"/>
      <w:r w:rsidRPr="006660C3">
        <w:rPr>
          <w:sz w:val="18"/>
          <w:szCs w:val="18"/>
        </w:rPr>
        <w:t>paraksttiesīgā</w:t>
      </w:r>
      <w:proofErr w:type="spellEnd"/>
      <w:r w:rsidRPr="006660C3">
        <w:rPr>
          <w:sz w:val="18"/>
          <w:szCs w:val="18"/>
        </w:rPr>
        <w:t xml:space="preserve"> persona.</w:t>
      </w:r>
    </w:p>
  </w:footnote>
  <w:footnote w:id="4">
    <w:p w14:paraId="0D2CE4E0" w14:textId="0434EAD0" w:rsidR="00153D07" w:rsidRPr="006660C3" w:rsidRDefault="00153D07" w:rsidP="006660C3">
      <w:pPr>
        <w:pStyle w:val="FootnoteText"/>
        <w:rPr>
          <w:sz w:val="18"/>
          <w:szCs w:val="18"/>
        </w:rPr>
      </w:pPr>
      <w:r w:rsidRPr="006660C3">
        <w:rPr>
          <w:rStyle w:val="FootnoteReference"/>
          <w:sz w:val="18"/>
          <w:szCs w:val="18"/>
        </w:rPr>
        <w:footnoteRef/>
      </w:r>
      <w:r w:rsidRPr="006660C3">
        <w:rPr>
          <w:sz w:val="18"/>
          <w:szCs w:val="18"/>
        </w:rPr>
        <w:t xml:space="preserve"> </w:t>
      </w:r>
      <w:r w:rsidRPr="006660C3">
        <w:rPr>
          <w:rFonts w:eastAsia="Calibri"/>
          <w:sz w:val="18"/>
          <w:szCs w:val="18"/>
        </w:rPr>
        <w:t>Dokumenta rekvizītus “paraksts” un “datums” neaizpilda, ja veidlapa ir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3C0C"/>
    <w:multiLevelType w:val="hybridMultilevel"/>
    <w:tmpl w:val="C78AB2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ese Terinka">
    <w15:presenceInfo w15:providerId="AD" w15:userId="S-1-5-21-924060480-1444801791-4070566659-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20"/>
    <w:rsid w:val="00010526"/>
    <w:rsid w:val="00026BBD"/>
    <w:rsid w:val="00063291"/>
    <w:rsid w:val="000913CC"/>
    <w:rsid w:val="000A2635"/>
    <w:rsid w:val="000A3052"/>
    <w:rsid w:val="000B3FB3"/>
    <w:rsid w:val="000E50F7"/>
    <w:rsid w:val="000F1FE3"/>
    <w:rsid w:val="000F22D0"/>
    <w:rsid w:val="0010394D"/>
    <w:rsid w:val="00114673"/>
    <w:rsid w:val="00114897"/>
    <w:rsid w:val="001204E0"/>
    <w:rsid w:val="00130C0F"/>
    <w:rsid w:val="00140D2C"/>
    <w:rsid w:val="001419F9"/>
    <w:rsid w:val="001432DE"/>
    <w:rsid w:val="00153D07"/>
    <w:rsid w:val="00182304"/>
    <w:rsid w:val="001E5A24"/>
    <w:rsid w:val="001F6920"/>
    <w:rsid w:val="002136B5"/>
    <w:rsid w:val="00253A8D"/>
    <w:rsid w:val="0026773A"/>
    <w:rsid w:val="002735FE"/>
    <w:rsid w:val="00275BE8"/>
    <w:rsid w:val="002779AD"/>
    <w:rsid w:val="00281CDE"/>
    <w:rsid w:val="0028339D"/>
    <w:rsid w:val="002B0ECD"/>
    <w:rsid w:val="002B71A7"/>
    <w:rsid w:val="002C07C6"/>
    <w:rsid w:val="00342E07"/>
    <w:rsid w:val="00343771"/>
    <w:rsid w:val="00371E7B"/>
    <w:rsid w:val="00373B38"/>
    <w:rsid w:val="00375506"/>
    <w:rsid w:val="003809C1"/>
    <w:rsid w:val="00384CDA"/>
    <w:rsid w:val="003858E1"/>
    <w:rsid w:val="003B039D"/>
    <w:rsid w:val="003C300B"/>
    <w:rsid w:val="004432B6"/>
    <w:rsid w:val="00462A63"/>
    <w:rsid w:val="00470186"/>
    <w:rsid w:val="004718D1"/>
    <w:rsid w:val="00473F67"/>
    <w:rsid w:val="004A5C97"/>
    <w:rsid w:val="004B1DFA"/>
    <w:rsid w:val="004D1735"/>
    <w:rsid w:val="004D5FA3"/>
    <w:rsid w:val="004F7079"/>
    <w:rsid w:val="00545A9C"/>
    <w:rsid w:val="0056668D"/>
    <w:rsid w:val="0058594B"/>
    <w:rsid w:val="0059732B"/>
    <w:rsid w:val="005E2403"/>
    <w:rsid w:val="005F05B4"/>
    <w:rsid w:val="005F181A"/>
    <w:rsid w:val="00621205"/>
    <w:rsid w:val="00661701"/>
    <w:rsid w:val="00664061"/>
    <w:rsid w:val="006660C3"/>
    <w:rsid w:val="006D3683"/>
    <w:rsid w:val="006D7722"/>
    <w:rsid w:val="006F46BD"/>
    <w:rsid w:val="00723377"/>
    <w:rsid w:val="00747F6F"/>
    <w:rsid w:val="00762B71"/>
    <w:rsid w:val="00797D37"/>
    <w:rsid w:val="007B7F37"/>
    <w:rsid w:val="007C1CEE"/>
    <w:rsid w:val="007C451F"/>
    <w:rsid w:val="007D6EFE"/>
    <w:rsid w:val="007D7C89"/>
    <w:rsid w:val="007E0084"/>
    <w:rsid w:val="007E170C"/>
    <w:rsid w:val="007E589C"/>
    <w:rsid w:val="0081212F"/>
    <w:rsid w:val="00827BFE"/>
    <w:rsid w:val="008B0E73"/>
    <w:rsid w:val="008B6D04"/>
    <w:rsid w:val="008E5AF1"/>
    <w:rsid w:val="008F56EF"/>
    <w:rsid w:val="00900F1D"/>
    <w:rsid w:val="009020D8"/>
    <w:rsid w:val="00914E60"/>
    <w:rsid w:val="009163E4"/>
    <w:rsid w:val="0095104C"/>
    <w:rsid w:val="00966F1C"/>
    <w:rsid w:val="00996B6E"/>
    <w:rsid w:val="009974A6"/>
    <w:rsid w:val="009B2845"/>
    <w:rsid w:val="009D0025"/>
    <w:rsid w:val="009D2250"/>
    <w:rsid w:val="009F7B69"/>
    <w:rsid w:val="00A042CC"/>
    <w:rsid w:val="00A44701"/>
    <w:rsid w:val="00A54FF9"/>
    <w:rsid w:val="00A750DF"/>
    <w:rsid w:val="00A849B8"/>
    <w:rsid w:val="00A9508F"/>
    <w:rsid w:val="00AA60A1"/>
    <w:rsid w:val="00AD278C"/>
    <w:rsid w:val="00AF59B1"/>
    <w:rsid w:val="00B15DBD"/>
    <w:rsid w:val="00B34A42"/>
    <w:rsid w:val="00B961E1"/>
    <w:rsid w:val="00BA3838"/>
    <w:rsid w:val="00BD0EE3"/>
    <w:rsid w:val="00BD4F97"/>
    <w:rsid w:val="00BF0999"/>
    <w:rsid w:val="00C11258"/>
    <w:rsid w:val="00C30046"/>
    <w:rsid w:val="00C446D0"/>
    <w:rsid w:val="00C569BC"/>
    <w:rsid w:val="00CB0AC0"/>
    <w:rsid w:val="00CB2EA2"/>
    <w:rsid w:val="00CB41AA"/>
    <w:rsid w:val="00CC648A"/>
    <w:rsid w:val="00CD6376"/>
    <w:rsid w:val="00CE56E6"/>
    <w:rsid w:val="00CE794F"/>
    <w:rsid w:val="00D309FA"/>
    <w:rsid w:val="00D40A7F"/>
    <w:rsid w:val="00D85457"/>
    <w:rsid w:val="00D933E8"/>
    <w:rsid w:val="00DB589E"/>
    <w:rsid w:val="00DE6108"/>
    <w:rsid w:val="00DF6581"/>
    <w:rsid w:val="00E32723"/>
    <w:rsid w:val="00E47FEA"/>
    <w:rsid w:val="00E55F9A"/>
    <w:rsid w:val="00E700E8"/>
    <w:rsid w:val="00E80A63"/>
    <w:rsid w:val="00EB412C"/>
    <w:rsid w:val="00EE11AB"/>
    <w:rsid w:val="00EF0335"/>
    <w:rsid w:val="00F21878"/>
    <w:rsid w:val="00F22E4A"/>
    <w:rsid w:val="00F23D5D"/>
    <w:rsid w:val="00F4309B"/>
    <w:rsid w:val="00F44D88"/>
    <w:rsid w:val="00F831E4"/>
    <w:rsid w:val="00F868AF"/>
    <w:rsid w:val="00F90D77"/>
    <w:rsid w:val="00F93A2B"/>
    <w:rsid w:val="00FB48ED"/>
    <w:rsid w:val="00FC72C6"/>
    <w:rsid w:val="00FD6EFF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3CE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B0AC0"/>
    <w:pPr>
      <w:suppressAutoHyphens/>
      <w:spacing w:before="280" w:after="280"/>
      <w:jc w:val="both"/>
    </w:pPr>
    <w:rPr>
      <w:rFonts w:eastAsia="Arial Unicode MS"/>
      <w:lang w:eastAsia="ar-SA"/>
    </w:rPr>
  </w:style>
  <w:style w:type="paragraph" w:styleId="ListParagraph">
    <w:name w:val="List Paragraph"/>
    <w:basedOn w:val="Normal"/>
    <w:uiPriority w:val="34"/>
    <w:qFormat/>
    <w:rsid w:val="0026773A"/>
    <w:pPr>
      <w:ind w:left="720"/>
      <w:contextualSpacing/>
    </w:pPr>
  </w:style>
  <w:style w:type="table" w:styleId="TableGrid">
    <w:name w:val="Table Grid"/>
    <w:basedOn w:val="TableNormal"/>
    <w:uiPriority w:val="39"/>
    <w:rsid w:val="004A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0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0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0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5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8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1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1A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6E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B0AC0"/>
    <w:pPr>
      <w:suppressAutoHyphens/>
      <w:spacing w:before="280" w:after="280"/>
      <w:jc w:val="both"/>
    </w:pPr>
    <w:rPr>
      <w:rFonts w:eastAsia="Arial Unicode MS"/>
      <w:lang w:eastAsia="ar-SA"/>
    </w:rPr>
  </w:style>
  <w:style w:type="paragraph" w:styleId="ListParagraph">
    <w:name w:val="List Paragraph"/>
    <w:basedOn w:val="Normal"/>
    <w:uiPriority w:val="34"/>
    <w:qFormat/>
    <w:rsid w:val="0026773A"/>
    <w:pPr>
      <w:ind w:left="720"/>
      <w:contextualSpacing/>
    </w:pPr>
  </w:style>
  <w:style w:type="table" w:styleId="TableGrid">
    <w:name w:val="Table Grid"/>
    <w:basedOn w:val="TableNormal"/>
    <w:uiPriority w:val="39"/>
    <w:rsid w:val="004A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0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0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0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5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8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1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1A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6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281546-par-jaunatnes-politikas-istenosanas-planu-2016-2020-gad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E693-1BAE-438C-A90F-245B389A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2329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Lākutis</dc:creator>
  <cp:lastModifiedBy>Ilze Vonda</cp:lastModifiedBy>
  <cp:revision>13</cp:revision>
  <cp:lastPrinted>2019-01-28T06:47:00Z</cp:lastPrinted>
  <dcterms:created xsi:type="dcterms:W3CDTF">2019-01-23T09:28:00Z</dcterms:created>
  <dcterms:modified xsi:type="dcterms:W3CDTF">2019-02-01T08:00:00Z</dcterms:modified>
</cp:coreProperties>
</file>